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A5" w:rsidRPr="00F80EA5" w:rsidRDefault="00F80EA5" w:rsidP="00F80EA5">
      <w:pPr>
        <w:spacing w:after="0" w:line="240" w:lineRule="auto"/>
        <w:jc w:val="center"/>
        <w:outlineLvl w:val="1"/>
        <w:rPr>
          <w:rFonts w:ascii="Arial" w:eastAsia="Times New Roman" w:hAnsi="Arial" w:cs="Arial"/>
          <w:b/>
          <w:bCs/>
          <w:sz w:val="24"/>
          <w:szCs w:val="24"/>
          <w:lang w:eastAsia="pt-BR"/>
        </w:rPr>
      </w:pPr>
      <w:r w:rsidRPr="00F80EA5">
        <w:rPr>
          <w:rFonts w:ascii="Arial" w:eastAsia="Times New Roman" w:hAnsi="Arial" w:cs="Arial"/>
          <w:b/>
          <w:bCs/>
          <w:sz w:val="24"/>
          <w:szCs w:val="24"/>
          <w:lang w:eastAsia="pt-BR"/>
        </w:rPr>
        <w:t>Diário Oficial da União</w:t>
      </w:r>
    </w:p>
    <w:p w:rsidR="00F80EA5" w:rsidRPr="00F80EA5" w:rsidRDefault="00F80EA5" w:rsidP="00F80EA5">
      <w:pPr>
        <w:spacing w:after="0" w:line="240" w:lineRule="auto"/>
        <w:jc w:val="center"/>
        <w:rPr>
          <w:rFonts w:ascii="Arial" w:eastAsia="Times New Roman" w:hAnsi="Arial" w:cs="Arial"/>
          <w:sz w:val="24"/>
          <w:szCs w:val="24"/>
          <w:lang w:eastAsia="pt-BR"/>
        </w:rPr>
      </w:pPr>
      <w:r w:rsidRPr="00F80EA5">
        <w:rPr>
          <w:rFonts w:ascii="Arial" w:eastAsia="Times New Roman" w:hAnsi="Arial" w:cs="Arial"/>
          <w:sz w:val="24"/>
          <w:szCs w:val="24"/>
          <w:lang w:eastAsia="pt-BR"/>
        </w:rPr>
        <w:t>Publicado em: 23/09/2019 | Edição: 184 | Seção: 1 | Página: 4</w:t>
      </w:r>
    </w:p>
    <w:p w:rsidR="00F80EA5" w:rsidRPr="00F80EA5" w:rsidRDefault="00F80EA5" w:rsidP="00F80EA5">
      <w:pPr>
        <w:spacing w:after="0" w:line="240" w:lineRule="auto"/>
        <w:jc w:val="center"/>
        <w:rPr>
          <w:rFonts w:ascii="Arial" w:eastAsia="Times New Roman" w:hAnsi="Arial" w:cs="Arial"/>
          <w:sz w:val="24"/>
          <w:szCs w:val="24"/>
          <w:lang w:eastAsia="pt-BR"/>
        </w:rPr>
      </w:pPr>
      <w:r w:rsidRPr="00F80EA5">
        <w:rPr>
          <w:rFonts w:ascii="Arial" w:eastAsia="Times New Roman" w:hAnsi="Arial" w:cs="Arial"/>
          <w:sz w:val="24"/>
          <w:szCs w:val="24"/>
          <w:lang w:eastAsia="pt-BR"/>
        </w:rPr>
        <w:t>Órgão: Atos do Poder Executivo</w:t>
      </w:r>
    </w:p>
    <w:p w:rsidR="00F80EA5" w:rsidRPr="00F80EA5" w:rsidRDefault="00F80EA5" w:rsidP="00F80EA5">
      <w:pPr>
        <w:spacing w:before="100" w:beforeAutospacing="1" w:after="100" w:afterAutospacing="1" w:line="240" w:lineRule="auto"/>
        <w:jc w:val="center"/>
        <w:rPr>
          <w:rFonts w:ascii="Arial" w:eastAsia="Times New Roman" w:hAnsi="Arial" w:cs="Arial"/>
          <w:b/>
          <w:bCs/>
          <w:sz w:val="24"/>
          <w:szCs w:val="24"/>
          <w:lang w:eastAsia="pt-BR"/>
        </w:rPr>
      </w:pPr>
      <w:bookmarkStart w:id="0" w:name="_GoBack"/>
      <w:r w:rsidRPr="00F80EA5">
        <w:rPr>
          <w:rFonts w:ascii="Arial" w:eastAsia="Times New Roman" w:hAnsi="Arial" w:cs="Arial"/>
          <w:b/>
          <w:bCs/>
          <w:sz w:val="24"/>
          <w:szCs w:val="24"/>
          <w:lang w:eastAsia="pt-BR"/>
        </w:rPr>
        <w:t>DECRETO Nº 10.024</w:t>
      </w:r>
      <w:bookmarkEnd w:id="0"/>
      <w:r w:rsidRPr="00F80EA5">
        <w:rPr>
          <w:rFonts w:ascii="Arial" w:eastAsia="Times New Roman" w:hAnsi="Arial" w:cs="Arial"/>
          <w:b/>
          <w:bCs/>
          <w:sz w:val="24"/>
          <w:szCs w:val="24"/>
          <w:lang w:eastAsia="pt-BR"/>
        </w:rPr>
        <w:t>, DE 20 DE SETEMBRO DE 2019</w:t>
      </w:r>
    </w:p>
    <w:p w:rsidR="00F80EA5" w:rsidRPr="00F80EA5" w:rsidRDefault="00F80EA5" w:rsidP="00F80EA5">
      <w:pPr>
        <w:spacing w:before="100" w:beforeAutospacing="1" w:after="100" w:afterAutospacing="1" w:line="240" w:lineRule="auto"/>
        <w:ind w:left="1416"/>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OPRESIDENTE DA REPÚBLICA</w:t>
      </w:r>
      <w:r w:rsidRPr="00F80EA5">
        <w:rPr>
          <w:rFonts w:ascii="Arial" w:eastAsia="Times New Roman" w:hAnsi="Arial" w:cs="Arial"/>
          <w:sz w:val="24"/>
          <w:szCs w:val="24"/>
          <w:lang w:eastAsia="pt-BR"/>
        </w:rPr>
        <w:t>, no uso das atribuições que lhe confere o art. 84,</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 incisos II, IV e VI, alínea "a", da Constituição, e tendo em vista o disposto no art. 2º, § 1º, da Lei nº 10.520, de 17 de julho de 2002, e na Lei nº 8.666, de 21 de junho de 1993,</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 E C R E T A</w:t>
      </w:r>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DISPOSIÇÕES PRELIMINARES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Objeto e âmbito de aplicação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1º Este Decreto regulamenta a licitação, na modalidade de pregão, na forma eletrônica, para a aquisição de bens e a contratação de serviços comuns, incluídos os serviços comuns de engenharia, e dispõe sobre o uso da dispensa eletrônica, no âmbito da administração pública federal.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 utilização da modalidade de pregão, na forma eletrônica, pelos órgãos da administração pública federal direta, pelas autarquias, pelas fundações e pelos fundos especiais é obrigatória.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As empresas públicas, as sociedades de economia mista e suas subsidiárias, nos termos do regulamento interno de que trata o art. 40 da Lei nº 13.303, de 30 de junho de 2016, poderão adotar, no que couber, as disposições deste Decreto, inclusive o disposto no Capítulo XVII, observados os limites de que trata o art. 29 da referida Lei.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Para a aquisição de bens e a contratação de serviços comuns pelos entes federativos, com a utilização de recursos da União decorrentes de transferências voluntárias, tais como convênios e contratos de repasse, a utilização da modalidade de pregão, na forma eletrônica, ou da dispensa eletrônica será obrigatória, exceto nos casos em que a lei ou a regulamentação específica que dispuser sobre a modalidade de transferência discipline de forma diversa as contratações com os recursos do repasse.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4º Será admitida, excepcionalmente, mediante prévia justificativa da autoridade competente, a utilização da forma de pregão presencial nas licitações de que </w:t>
      </w:r>
      <w:r w:rsidRPr="00F80EA5">
        <w:rPr>
          <w:rFonts w:ascii="Arial" w:eastAsia="Times New Roman" w:hAnsi="Arial" w:cs="Arial"/>
          <w:sz w:val="24"/>
          <w:szCs w:val="24"/>
          <w:lang w:eastAsia="pt-BR"/>
        </w:rPr>
        <w:lastRenderedPageBreak/>
        <w:t>trata o caput ou a não adoção do sistema de dispensa eletrônica, desde que fique comprovada a inviabilidade técnica ou a desvantagem para a administração na realização da forma eletrônica.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Princípios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2º O pregão, na forma eletrônica, é condicionado aos princípios da legalidade, da impessoalidade, da moralidade, da igualdade, da publicidade, da eficiência, da probidade administrativa, do desenvolvimento sustentável, da vinculação ao instrumento convocatório, do julgamento objetivo, da razoabilidade, da competitividade, da proporcionalidade e aos que lhes são correlatos.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princípio do desenvolvimento sustentável será observado nas etapas do processo de contratação, em suas dimensões econômica, social, ambiental e cultural, no mínimo, com base nos planos de gestão de logística sustentável dos órgãos e das entidades.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As normas disciplinadoras da licitação serão interpretadas em favor da ampliação da disputa entre os interessados, resguardados o interesse da administração, o princípio da isonomia, a finalidade e a segurança da contratação.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Definições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3º Para fins do disposto neste Decreto, considera-se: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aviso</w:t>
      </w:r>
      <w:proofErr w:type="gramEnd"/>
      <w:r w:rsidRPr="00F80EA5">
        <w:rPr>
          <w:rFonts w:ascii="Arial" w:eastAsia="Times New Roman" w:hAnsi="Arial" w:cs="Arial"/>
          <w:sz w:val="24"/>
          <w:szCs w:val="24"/>
          <w:lang w:eastAsia="pt-BR"/>
        </w:rPr>
        <w:t xml:space="preserve"> do edital - documento que contém:</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 a definição precisa, suficiente e clara do objeto;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b) a indicação dos locais, das datas e dos horários em que poderá ser lido ou obtido o edital;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 o endereço eletrônico no qual ocorrerá a sessão pública com a data e o horário de sua realização;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bens</w:t>
      </w:r>
      <w:proofErr w:type="gramEnd"/>
      <w:r w:rsidRPr="00F80EA5">
        <w:rPr>
          <w:rFonts w:ascii="Arial" w:eastAsia="Times New Roman" w:hAnsi="Arial" w:cs="Arial"/>
          <w:sz w:val="24"/>
          <w:szCs w:val="24"/>
          <w:lang w:eastAsia="pt-BR"/>
        </w:rPr>
        <w:t xml:space="preserve"> e serviços comuns - bens cujos padrões de desempenho e qualidade possam ser objetivamente definidos pelo edital, por meio de especificações reconhecidas e usuais do mercado;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bens e serviços especiais - bens que, por sua alta heterogeneidade ou complexidade técnica, não podem ser considerados bens e serviços comuns, nos termos do inciso 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estudo</w:t>
      </w:r>
      <w:proofErr w:type="gramEnd"/>
      <w:r w:rsidRPr="00F80EA5">
        <w:rPr>
          <w:rFonts w:ascii="Arial" w:eastAsia="Times New Roman" w:hAnsi="Arial" w:cs="Arial"/>
          <w:sz w:val="24"/>
          <w:szCs w:val="24"/>
          <w:lang w:eastAsia="pt-BR"/>
        </w:rPr>
        <w:t xml:space="preserve"> técnico preliminar - documento constitutivo da primeira etapa do planejamento de uma contratação, que caracteriza o interesse público envolvido e a melhor solução ao problema a ser resolvido e que, na hipótese de conclusão pela viabilidade da contratação, fundamenta o termo de referência;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xml:space="preserve">V - </w:t>
      </w:r>
      <w:proofErr w:type="gramStart"/>
      <w:r w:rsidRPr="00F80EA5">
        <w:rPr>
          <w:rFonts w:ascii="Arial" w:eastAsia="Times New Roman" w:hAnsi="Arial" w:cs="Arial"/>
          <w:sz w:val="24"/>
          <w:szCs w:val="24"/>
          <w:lang w:eastAsia="pt-BR"/>
        </w:rPr>
        <w:t>lances</w:t>
      </w:r>
      <w:proofErr w:type="gramEnd"/>
      <w:r w:rsidRPr="00F80EA5">
        <w:rPr>
          <w:rFonts w:ascii="Arial" w:eastAsia="Times New Roman" w:hAnsi="Arial" w:cs="Arial"/>
          <w:sz w:val="24"/>
          <w:szCs w:val="24"/>
          <w:lang w:eastAsia="pt-BR"/>
        </w:rPr>
        <w:t xml:space="preserve"> intermediários - lances iguais ou superiores ao menor já ofertado, porém inferiores ao último lance dado pelo próprio 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obra</w:t>
      </w:r>
      <w:proofErr w:type="gramEnd"/>
      <w:r w:rsidRPr="00F80EA5">
        <w:rPr>
          <w:rFonts w:ascii="Arial" w:eastAsia="Times New Roman" w:hAnsi="Arial" w:cs="Arial"/>
          <w:sz w:val="24"/>
          <w:szCs w:val="24"/>
          <w:lang w:eastAsia="pt-BR"/>
        </w:rPr>
        <w:t xml:space="preserve"> - construção, reforma, fabricação, recuperação ou ampliação de bem imóvel, realizada por execução direta ou indireta;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serviço - atividade ou conjunto de atividades destinadas a obter determinada utilidade, intelectual ou material, de interesse da administração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VIII - serviço comum de engenharia -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 mediante especificações usuais de mercado;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IX - Sistema de Cadastramento Unificado de Fornecedores -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 ferramenta informatizada, integrante da plataforma do Sistema Integrado de Administração de Serviços Gerais - </w:t>
      </w:r>
      <w:proofErr w:type="spellStart"/>
      <w:r w:rsidRPr="00F80EA5">
        <w:rPr>
          <w:rFonts w:ascii="Arial" w:eastAsia="Times New Roman" w:hAnsi="Arial" w:cs="Arial"/>
          <w:sz w:val="24"/>
          <w:szCs w:val="24"/>
          <w:lang w:eastAsia="pt-BR"/>
        </w:rPr>
        <w:t>Siasg</w:t>
      </w:r>
      <w:proofErr w:type="spellEnd"/>
      <w:r w:rsidRPr="00F80EA5">
        <w:rPr>
          <w:rFonts w:ascii="Arial" w:eastAsia="Times New Roman" w:hAnsi="Arial" w:cs="Arial"/>
          <w:sz w:val="24"/>
          <w:szCs w:val="24"/>
          <w:lang w:eastAsia="pt-BR"/>
        </w:rPr>
        <w:t xml:space="preserve">, disponibilizada pelo Ministério da Economia, para cadastramento dos órgãos e das entidades da administração pública, das empresas públicas e dos participantes de procedimentos de licitação, dispensa ou inexigibilidade promovidos pelos órgãos e pelas entidades integrantes do Sistema de Serviços Gerais -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X - </w:t>
      </w:r>
      <w:proofErr w:type="gramStart"/>
      <w:r w:rsidRPr="00F80EA5">
        <w:rPr>
          <w:rFonts w:ascii="Arial" w:eastAsia="Times New Roman" w:hAnsi="Arial" w:cs="Arial"/>
          <w:sz w:val="24"/>
          <w:szCs w:val="24"/>
          <w:lang w:eastAsia="pt-BR"/>
        </w:rPr>
        <w:t>sistema</w:t>
      </w:r>
      <w:proofErr w:type="gramEnd"/>
      <w:r w:rsidRPr="00F80EA5">
        <w:rPr>
          <w:rFonts w:ascii="Arial" w:eastAsia="Times New Roman" w:hAnsi="Arial" w:cs="Arial"/>
          <w:sz w:val="24"/>
          <w:szCs w:val="24"/>
          <w:lang w:eastAsia="pt-BR"/>
        </w:rPr>
        <w:t xml:space="preserve"> de dispensa eletrônica - ferramenta informatizada, integrante da plataforma do </w:t>
      </w:r>
      <w:proofErr w:type="spellStart"/>
      <w:r w:rsidRPr="00F80EA5">
        <w:rPr>
          <w:rFonts w:ascii="Arial" w:eastAsia="Times New Roman" w:hAnsi="Arial" w:cs="Arial"/>
          <w:sz w:val="24"/>
          <w:szCs w:val="24"/>
          <w:lang w:eastAsia="pt-BR"/>
        </w:rPr>
        <w:t>Siasg</w:t>
      </w:r>
      <w:proofErr w:type="spellEnd"/>
      <w:r w:rsidRPr="00F80EA5">
        <w:rPr>
          <w:rFonts w:ascii="Arial" w:eastAsia="Times New Roman" w:hAnsi="Arial" w:cs="Arial"/>
          <w:sz w:val="24"/>
          <w:szCs w:val="24"/>
          <w:lang w:eastAsia="pt-BR"/>
        </w:rPr>
        <w:t>, disponibilizada pelo Ministério da Economia, para a realização dos processos de contratação direta de bens e serviços comuns, incluídos os serviços comuns de engenharia;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 - termo de referência - documento elaborado com base nos estudos técnicos preliminares, que deverá conter: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 os elementos que embasam a avaliação do custo pela administração pública, a partir dos padrões de desempenho e qualidade estabelecidos e das condições de entrega do objeto, com as seguintes informações: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1. a definição do objeto contratual e dos métodos para a sua execução, vedadas especificações excessivas, irrelevantes ou desnecessárias, que limitem ou frustrem a competição ou a realização do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2. o valor estimado do objeto da licitação demonstrado em planilhas, de acordo com o preço de mercado;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3. o cronograma físico-financeiro, se necessário;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b) o critério de aceitação do objeto;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 os deveres do contratado e do contratante;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d) a relação dos documentos essenciais à verificação da qualificação técnica e econômico-financeira, se necessária;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e) os procedimentos de fiscalização e gerenciamento do contrato ou da ata de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f) o prazo para execução do contrato;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g) as sanções previstas de forma objetiva, suficiente e clara.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 classificação de bens e serviços como comuns depende de exame predominantemente fático e de natureza técnica.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Os bens e serviços que envolverem o desenvolvimento de soluções específicas de natureza intelectual, científica e técnica, caso possam ser definidos nos termos do disposto no inciso II do caput, serão licitados por pregão, na forma eletrônica.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Vedações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4º O pregão, na forma eletrônica, não se aplica 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contratações</w:t>
      </w:r>
      <w:proofErr w:type="gramEnd"/>
      <w:r w:rsidRPr="00F80EA5">
        <w:rPr>
          <w:rFonts w:ascii="Arial" w:eastAsia="Times New Roman" w:hAnsi="Arial" w:cs="Arial"/>
          <w:sz w:val="24"/>
          <w:szCs w:val="24"/>
          <w:lang w:eastAsia="pt-BR"/>
        </w:rPr>
        <w:t xml:space="preserve"> de obras;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locações</w:t>
      </w:r>
      <w:proofErr w:type="gramEnd"/>
      <w:r w:rsidRPr="00F80EA5">
        <w:rPr>
          <w:rFonts w:ascii="Arial" w:eastAsia="Times New Roman" w:hAnsi="Arial" w:cs="Arial"/>
          <w:sz w:val="24"/>
          <w:szCs w:val="24"/>
          <w:lang w:eastAsia="pt-BR"/>
        </w:rPr>
        <w:t xml:space="preserve"> imobiliárias e alienações;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bens e serviços especiais, incluídos os serviços de engenharia enquadrados no disposto no inciso III do caput do art. 3º.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DOS PROCEDIMENTOS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Forma de realização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5º O pregão, na forma eletrônica, será realizado quando a disputa pelo fornecimento de bens ou pela contratação de serviços comuns ocorrer à distância e em sessão pública, por meio do Sistema de Compras do Governo federal, disponível no endereço eletrônico www.comprasgovernamentais.gov.br.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sistema de que trata o caput será dotado de recursos de criptografia e de autenticação que garantam as condições de segurança nas etapas do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2º Na hipótese de que trata o § 3º do art. 1º, além do disposto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poderão ser utilizados sistemas próprios ou outros sistemas disponíveis no mercado, desde que estejam integrados à plataforma de operacionalização das modalidades de transferências voluntárias.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Etapas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Art. 6º A realização do pregão, na forma eletrônica, observará as seguintes etapas sucessivas: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planejamento</w:t>
      </w:r>
      <w:proofErr w:type="gramEnd"/>
      <w:r w:rsidRPr="00F80EA5">
        <w:rPr>
          <w:rFonts w:ascii="Arial" w:eastAsia="Times New Roman" w:hAnsi="Arial" w:cs="Arial"/>
          <w:sz w:val="24"/>
          <w:szCs w:val="24"/>
          <w:lang w:eastAsia="pt-BR"/>
        </w:rPr>
        <w:t xml:space="preserve"> da contratação;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publicação</w:t>
      </w:r>
      <w:proofErr w:type="gramEnd"/>
      <w:r w:rsidRPr="00F80EA5">
        <w:rPr>
          <w:rFonts w:ascii="Arial" w:eastAsia="Times New Roman" w:hAnsi="Arial" w:cs="Arial"/>
          <w:sz w:val="24"/>
          <w:szCs w:val="24"/>
          <w:lang w:eastAsia="pt-BR"/>
        </w:rPr>
        <w:t xml:space="preserve"> do aviso de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apresentação de propostas e de documentos de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abertura</w:t>
      </w:r>
      <w:proofErr w:type="gramEnd"/>
      <w:r w:rsidRPr="00F80EA5">
        <w:rPr>
          <w:rFonts w:ascii="Arial" w:eastAsia="Times New Roman" w:hAnsi="Arial" w:cs="Arial"/>
          <w:sz w:val="24"/>
          <w:szCs w:val="24"/>
          <w:lang w:eastAsia="pt-BR"/>
        </w:rPr>
        <w:t xml:space="preserve"> da sessão pública e envio de lances, ou fase competitiva;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julgamento</w:t>
      </w:r>
      <w:proofErr w:type="gram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habilitação</w:t>
      </w:r>
      <w:proofErr w:type="gram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recursal;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VIII - adjudicação;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IX - </w:t>
      </w:r>
      <w:proofErr w:type="gramStart"/>
      <w:r w:rsidRPr="00F80EA5">
        <w:rPr>
          <w:rFonts w:ascii="Arial" w:eastAsia="Times New Roman" w:hAnsi="Arial" w:cs="Arial"/>
          <w:sz w:val="24"/>
          <w:szCs w:val="24"/>
          <w:lang w:eastAsia="pt-BR"/>
        </w:rPr>
        <w:t>homologação</w:t>
      </w:r>
      <w:proofErr w:type="gram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Critério</w:t>
      </w:r>
      <w:r w:rsidRPr="00F80EA5">
        <w:rPr>
          <w:rFonts w:ascii="Arial" w:eastAsia="Times New Roman" w:hAnsi="Arial" w:cs="Arial"/>
          <w:b/>
          <w:bCs/>
          <w:sz w:val="24"/>
          <w:szCs w:val="24"/>
          <w:lang w:eastAsia="pt-BR"/>
        </w:rPr>
        <w:t>s de julgamento das propostas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7º Os critérios de julgamento empregados na seleção da proposta mais vantajosa para a administração serão os de menor preço ou maior desconto, conforme dispuser 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Serão fixados critérios objetivos para definição do melhor preço, considerados os prazos para a execução do contrato e do fornecimento, as especificações técnicas, os parâmetros mínimos de desempenho e de qualidade, as diretrizes do plano de gestão de logística sustentável e as demais condições estabelecidas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Documentação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8º O processo relativo ao pregão, na forma eletrônica, será instruído com os seguintes documentos, no mínimo: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estudo</w:t>
      </w:r>
      <w:proofErr w:type="gramEnd"/>
      <w:r w:rsidRPr="00F80EA5">
        <w:rPr>
          <w:rFonts w:ascii="Arial" w:eastAsia="Times New Roman" w:hAnsi="Arial" w:cs="Arial"/>
          <w:sz w:val="24"/>
          <w:szCs w:val="24"/>
          <w:lang w:eastAsia="pt-BR"/>
        </w:rPr>
        <w:t xml:space="preserve"> técnico preliminar, quando necessário;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termo</w:t>
      </w:r>
      <w:proofErr w:type="gramEnd"/>
      <w:r w:rsidRPr="00F80EA5">
        <w:rPr>
          <w:rFonts w:ascii="Arial" w:eastAsia="Times New Roman" w:hAnsi="Arial" w:cs="Arial"/>
          <w:sz w:val="24"/>
          <w:szCs w:val="24"/>
          <w:lang w:eastAsia="pt-BR"/>
        </w:rPr>
        <w:t xml:space="preserve"> de referência;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planilha estimativa de despesa;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previsão</w:t>
      </w:r>
      <w:proofErr w:type="gramEnd"/>
      <w:r w:rsidRPr="00F80EA5">
        <w:rPr>
          <w:rFonts w:ascii="Arial" w:eastAsia="Times New Roman" w:hAnsi="Arial" w:cs="Arial"/>
          <w:sz w:val="24"/>
          <w:szCs w:val="24"/>
          <w:lang w:eastAsia="pt-BR"/>
        </w:rPr>
        <w:t xml:space="preserve"> dos recursos orçamentários necessários, com a indicação das rubricas, exceto na hipótese de pregão para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autorização</w:t>
      </w:r>
      <w:proofErr w:type="gramEnd"/>
      <w:r w:rsidRPr="00F80EA5">
        <w:rPr>
          <w:rFonts w:ascii="Arial" w:eastAsia="Times New Roman" w:hAnsi="Arial" w:cs="Arial"/>
          <w:sz w:val="24"/>
          <w:szCs w:val="24"/>
          <w:lang w:eastAsia="pt-BR"/>
        </w:rPr>
        <w:t xml:space="preserve"> de abertura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designação</w:t>
      </w:r>
      <w:proofErr w:type="gramEnd"/>
      <w:r w:rsidRPr="00F80EA5">
        <w:rPr>
          <w:rFonts w:ascii="Arial" w:eastAsia="Times New Roman" w:hAnsi="Arial" w:cs="Arial"/>
          <w:sz w:val="24"/>
          <w:szCs w:val="24"/>
          <w:lang w:eastAsia="pt-BR"/>
        </w:rPr>
        <w:t xml:space="preserve"> do pregoeiro e da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VII - edital e respectivos anexos;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VIII - minuta do termo do contrato, ou instrumento equivalente, ou minuta da ata de registro de preços, conforme o caso;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IX - </w:t>
      </w:r>
      <w:proofErr w:type="gramStart"/>
      <w:r w:rsidRPr="00F80EA5">
        <w:rPr>
          <w:rFonts w:ascii="Arial" w:eastAsia="Times New Roman" w:hAnsi="Arial" w:cs="Arial"/>
          <w:sz w:val="24"/>
          <w:szCs w:val="24"/>
          <w:lang w:eastAsia="pt-BR"/>
        </w:rPr>
        <w:t>parecer</w:t>
      </w:r>
      <w:proofErr w:type="gramEnd"/>
      <w:r w:rsidRPr="00F80EA5">
        <w:rPr>
          <w:rFonts w:ascii="Arial" w:eastAsia="Times New Roman" w:hAnsi="Arial" w:cs="Arial"/>
          <w:sz w:val="24"/>
          <w:szCs w:val="24"/>
          <w:lang w:eastAsia="pt-BR"/>
        </w:rPr>
        <w:t xml:space="preserve"> jurídico;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X - </w:t>
      </w:r>
      <w:proofErr w:type="gramStart"/>
      <w:r w:rsidRPr="00F80EA5">
        <w:rPr>
          <w:rFonts w:ascii="Arial" w:eastAsia="Times New Roman" w:hAnsi="Arial" w:cs="Arial"/>
          <w:sz w:val="24"/>
          <w:szCs w:val="24"/>
          <w:lang w:eastAsia="pt-BR"/>
        </w:rPr>
        <w:t>documentação</w:t>
      </w:r>
      <w:proofErr w:type="gramEnd"/>
      <w:r w:rsidRPr="00F80EA5">
        <w:rPr>
          <w:rFonts w:ascii="Arial" w:eastAsia="Times New Roman" w:hAnsi="Arial" w:cs="Arial"/>
          <w:sz w:val="24"/>
          <w:szCs w:val="24"/>
          <w:lang w:eastAsia="pt-BR"/>
        </w:rPr>
        <w:t xml:space="preserve"> exigida e apresentada para a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 - proposta de preços do 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XII - ata da sessão pública, que conterá os seguintes registros, entre outros: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 os licitantes participantes;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b) as propostas apresentadas;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 os avisos, os esclarecimentos e as impugnações;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 os lances ofertados, na ordem de classificação;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e) a suspensão e o reinício da sessão, se for o caso;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f) a aceitabilidade da proposta de preço;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g) a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h) a decisão sobre o saneamento de erros ou falhas na proposta ou na documentação;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 os recursos interpostos, as respectivas análises e as decisões;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j) o resultado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XIII - comprovantes das publicações: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 do aviso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b) do extrato do contrato;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 dos demais atos cuja publicidade seja exigida;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XIV - ato de homologação.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 instrução do processo licitatório poderá ser realizada por meio de sistema eletrônico, de modo que os atos e os documentos de que trata este artigo, constantes dos arquivos e registros digitais, serão válidos para todos os efeitos legais, inclusive para comprovação e prestação de contas.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2º A ata da sessão pública será disponibilizada na internet imediatamente após o seu encerramento, para acesso livre.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III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ACESSO AO SISTEMA ELETRÔNICO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Credenciamento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9º A autoridade competente do órgão ou da entidade promotora da licitação, o pregoeiro, os membros da equipe de apoio e os licitantes que participarem do pregão, na forma eletrônica, serão previamente credenciados, perante o provedor do sistema eletrônico.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credenciamento para acesso ao sistema ocorrerá pela atribuição de chave de identificação e de senha pessoal e intransferível.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Caberá à autoridade competente do órgão ou da entidade promotora da licitação solicitar, junto ao provedor do sistema, o seu credenciamento, o do pregoeiro e o dos membros da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10. Na hipótese de pregão promovido por órgão ou entidade integrante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 xml:space="preserve">, o credenciamento do licitante e sua manutenção dependerão de registro prévio e atualizado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11. O credenciamento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permite a participação dos interessados em qualquer pregão, na forma eletrônica, exceto quando o seu cadastro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tenha sido inativado ou excluído por solicitação do credenciado ou por determinação legal.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IV</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CONDUÇÃO DO PROCESSO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Órgão ou entidade promotora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12. O pregão, na forma eletrônica, será conduzido pelo órgão ou pela entidade promotora da licitação, com apoio técnico e operacional do órgão central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 xml:space="preserve">, que atuará como provedor do Sistema de Compras do Governo federal para os órgãos e entidades integrantes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Autoridade competente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13. Caberá à autoridade competente, de acordo com as atribuições previstas no regimento ou no estatuto do órgão ou da entidade promotora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designar</w:t>
      </w:r>
      <w:proofErr w:type="gramEnd"/>
      <w:r w:rsidRPr="00F80EA5">
        <w:rPr>
          <w:rFonts w:ascii="Arial" w:eastAsia="Times New Roman" w:hAnsi="Arial" w:cs="Arial"/>
          <w:sz w:val="24"/>
          <w:szCs w:val="24"/>
          <w:lang w:eastAsia="pt-BR"/>
        </w:rPr>
        <w:t xml:space="preserve"> o pregoeiro e os membros da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xml:space="preserve">II - </w:t>
      </w:r>
      <w:proofErr w:type="gramStart"/>
      <w:r w:rsidRPr="00F80EA5">
        <w:rPr>
          <w:rFonts w:ascii="Arial" w:eastAsia="Times New Roman" w:hAnsi="Arial" w:cs="Arial"/>
          <w:sz w:val="24"/>
          <w:szCs w:val="24"/>
          <w:lang w:eastAsia="pt-BR"/>
        </w:rPr>
        <w:t>indicar</w:t>
      </w:r>
      <w:proofErr w:type="gramEnd"/>
      <w:r w:rsidRPr="00F80EA5">
        <w:rPr>
          <w:rFonts w:ascii="Arial" w:eastAsia="Times New Roman" w:hAnsi="Arial" w:cs="Arial"/>
          <w:sz w:val="24"/>
          <w:szCs w:val="24"/>
          <w:lang w:eastAsia="pt-BR"/>
        </w:rPr>
        <w:t xml:space="preserve"> o provedor do sistema;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determinar a abertura do processo licitatório;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decidir</w:t>
      </w:r>
      <w:proofErr w:type="gramEnd"/>
      <w:r w:rsidRPr="00F80EA5">
        <w:rPr>
          <w:rFonts w:ascii="Arial" w:eastAsia="Times New Roman" w:hAnsi="Arial" w:cs="Arial"/>
          <w:sz w:val="24"/>
          <w:szCs w:val="24"/>
          <w:lang w:eastAsia="pt-BR"/>
        </w:rPr>
        <w:t xml:space="preserve"> os recursos contra os atos do pregoeiro, quando este mantiver sua decisão;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adjudicar</w:t>
      </w:r>
      <w:proofErr w:type="gramEnd"/>
      <w:r w:rsidRPr="00F80EA5">
        <w:rPr>
          <w:rFonts w:ascii="Arial" w:eastAsia="Times New Roman" w:hAnsi="Arial" w:cs="Arial"/>
          <w:sz w:val="24"/>
          <w:szCs w:val="24"/>
          <w:lang w:eastAsia="pt-BR"/>
        </w:rPr>
        <w:t xml:space="preserve"> o objeto da licitação, quando houver recurso;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homologar</w:t>
      </w:r>
      <w:proofErr w:type="gramEnd"/>
      <w:r w:rsidRPr="00F80EA5">
        <w:rPr>
          <w:rFonts w:ascii="Arial" w:eastAsia="Times New Roman" w:hAnsi="Arial" w:cs="Arial"/>
          <w:sz w:val="24"/>
          <w:szCs w:val="24"/>
          <w:lang w:eastAsia="pt-BR"/>
        </w:rPr>
        <w:t xml:space="preserve"> o resultado da licitação;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celebrar o contrato ou assinar a ata de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V</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PLANEJAMENTO DA CONTRATAÇÃO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Orientações gerais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14. No planejamento do pregão, na forma eletrônica, será observado o seguinte: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elaboração</w:t>
      </w:r>
      <w:proofErr w:type="gramEnd"/>
      <w:r w:rsidRPr="00F80EA5">
        <w:rPr>
          <w:rFonts w:ascii="Arial" w:eastAsia="Times New Roman" w:hAnsi="Arial" w:cs="Arial"/>
          <w:sz w:val="24"/>
          <w:szCs w:val="24"/>
          <w:lang w:eastAsia="pt-BR"/>
        </w:rPr>
        <w:t xml:space="preserve"> do estudo técnico preliminar e do termo de referência;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aprovação</w:t>
      </w:r>
      <w:proofErr w:type="gramEnd"/>
      <w:r w:rsidRPr="00F80EA5">
        <w:rPr>
          <w:rFonts w:ascii="Arial" w:eastAsia="Times New Roman" w:hAnsi="Arial" w:cs="Arial"/>
          <w:sz w:val="24"/>
          <w:szCs w:val="24"/>
          <w:lang w:eastAsia="pt-BR"/>
        </w:rPr>
        <w:t xml:space="preserve"> do estudo técnico preliminar e do termo de referência pela autoridade competente ou por quem </w:t>
      </w:r>
      <w:proofErr w:type="spellStart"/>
      <w:r w:rsidRPr="00F80EA5">
        <w:rPr>
          <w:rFonts w:ascii="Arial" w:eastAsia="Times New Roman" w:hAnsi="Arial" w:cs="Arial"/>
          <w:sz w:val="24"/>
          <w:szCs w:val="24"/>
          <w:lang w:eastAsia="pt-BR"/>
        </w:rPr>
        <w:t>esta</w:t>
      </w:r>
      <w:proofErr w:type="spellEnd"/>
      <w:r w:rsidRPr="00F80EA5">
        <w:rPr>
          <w:rFonts w:ascii="Arial" w:eastAsia="Times New Roman" w:hAnsi="Arial" w:cs="Arial"/>
          <w:sz w:val="24"/>
          <w:szCs w:val="24"/>
          <w:lang w:eastAsia="pt-BR"/>
        </w:rPr>
        <w:t xml:space="preserve"> delegar;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elaboração do edital, que estabelecerá os critérios de julgamento e a aceitação das propostas, o modo de disputa e, quando necessário, o intervalo mínimo de diferença de valores ou de percentuais entre os lances, que incidirá tanto em relação aos lances intermediários quanto em relação ao lance que cobrir a melhor oferta;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definição</w:t>
      </w:r>
      <w:proofErr w:type="gramEnd"/>
      <w:r w:rsidRPr="00F80EA5">
        <w:rPr>
          <w:rFonts w:ascii="Arial" w:eastAsia="Times New Roman" w:hAnsi="Arial" w:cs="Arial"/>
          <w:sz w:val="24"/>
          <w:szCs w:val="24"/>
          <w:lang w:eastAsia="pt-BR"/>
        </w:rPr>
        <w:t xml:space="preserve"> das exigências de habilitação, das sanções aplicáveis, dos prazos e das condições que, pelas suas particularidades, sejam consideradas relevantes para a celebração e a execução do contrato e o atendimento das necessidades da administração pública;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designação</w:t>
      </w:r>
      <w:proofErr w:type="gramEnd"/>
      <w:r w:rsidRPr="00F80EA5">
        <w:rPr>
          <w:rFonts w:ascii="Arial" w:eastAsia="Times New Roman" w:hAnsi="Arial" w:cs="Arial"/>
          <w:sz w:val="24"/>
          <w:szCs w:val="24"/>
          <w:lang w:eastAsia="pt-BR"/>
        </w:rPr>
        <w:t xml:space="preserve"> do pregoeiro e de sua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Valor estimado ou valor máximo aceitável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15. O valor estimado ou o valor máximo aceitável para a contratação, se não constar expressamente do edital, possuirá caráter sigiloso e será disponibilizado exclusiva e permanentemente aos órgãos de controle externo e interno.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caráter sigiloso do valor estimado ou do valor máximo aceitável para a contratação será fundamentado no § 3º do art. 7º da Lei nº 12.527, de 18 de novembro de 2011, e no art. 20 do Decreto nº 7.724, de 16 de maio de 2012.</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2º Para fins do disposto no caput, o valor estimado ou o valor máximo aceitável para a contratação será tornado público apenas e imediatamente após o encerramento do envio de lances, sem prejuízo da divulgação do detalhamento dos quantitativos e das demais informações necessárias à elaboração das propostas.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Nas hipóteses em que for adotado o critério de julgamento pelo maior desconto, o valor estimado, o valor máximo aceitável ou o valor de referência para aplicação do desconto constará obrigatoriamente do instrumento convocatório.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Designações do pregoeiro e da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16. Caberá à autoridade máxima do órgão ou da entidade, ou a quem possuir a competência, designar agentes públicos para o desempenho das funções deste Decreto, observados os seguintes requisitos: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 - o pregoeiro e os membros da equipe de apoio serão servidores do órgão ou da entidade promotora da licitação;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os</w:t>
      </w:r>
      <w:proofErr w:type="gramEnd"/>
      <w:r w:rsidRPr="00F80EA5">
        <w:rPr>
          <w:rFonts w:ascii="Arial" w:eastAsia="Times New Roman" w:hAnsi="Arial" w:cs="Arial"/>
          <w:sz w:val="24"/>
          <w:szCs w:val="24"/>
          <w:lang w:eastAsia="pt-BR"/>
        </w:rPr>
        <w:t xml:space="preserve"> membros da equipe de apoio serão, em sua maioria, servidores ocupantes de cargo efetivo, preferencialmente pertencentes aos quadros permanentes do órgão ou da entidade promotora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No âmbito do Ministério da Defesa, as funções de pregoeiro e de membro da equipe de apoio poderão ser desempenhadas por militares.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 critério da autoridade competente, o pregoeiro e os membros da equipe de apoio poderão ser designados para uma licitação específica, para um período determinado, admitidas reconduções, ou por período indeterminado, permitida a revogação da designação a qualquer tempo.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Os órgãos e as entidades de que trata o § 1º do art. 1º estabelecerão planos de capacitação que contenham iniciativas de treinamento para a formação e a atualização técnica de pregoeiros, membros da equipe de apoio e demais agentes encarregados da instrução do processo licitatório, a serem implementadas com base em gestão por competências.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Do pregoeiro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17. Caberá ao pregoeiro, em especial: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conduzir</w:t>
      </w:r>
      <w:proofErr w:type="gramEnd"/>
      <w:r w:rsidRPr="00F80EA5">
        <w:rPr>
          <w:rFonts w:ascii="Arial" w:eastAsia="Times New Roman" w:hAnsi="Arial" w:cs="Arial"/>
          <w:sz w:val="24"/>
          <w:szCs w:val="24"/>
          <w:lang w:eastAsia="pt-BR"/>
        </w:rPr>
        <w:t xml:space="preserve"> 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receber, examinar</w:t>
      </w:r>
      <w:proofErr w:type="gramEnd"/>
      <w:r w:rsidRPr="00F80EA5">
        <w:rPr>
          <w:rFonts w:ascii="Arial" w:eastAsia="Times New Roman" w:hAnsi="Arial" w:cs="Arial"/>
          <w:sz w:val="24"/>
          <w:szCs w:val="24"/>
          <w:lang w:eastAsia="pt-BR"/>
        </w:rPr>
        <w:t xml:space="preserve"> e decidir as impugnações e os pedidos de esclarecimentos ao edital e aos anexos, além de poder requisitar subsídios formais aos responsáveis pela elaboração desses documentos;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verificar a conformidade da proposta em relação aos requisitos estabelecidos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xml:space="preserve">IV - </w:t>
      </w:r>
      <w:proofErr w:type="gramStart"/>
      <w:r w:rsidRPr="00F80EA5">
        <w:rPr>
          <w:rFonts w:ascii="Arial" w:eastAsia="Times New Roman" w:hAnsi="Arial" w:cs="Arial"/>
          <w:sz w:val="24"/>
          <w:szCs w:val="24"/>
          <w:lang w:eastAsia="pt-BR"/>
        </w:rPr>
        <w:t>coordenar</w:t>
      </w:r>
      <w:proofErr w:type="gramEnd"/>
      <w:r w:rsidRPr="00F80EA5">
        <w:rPr>
          <w:rFonts w:ascii="Arial" w:eastAsia="Times New Roman" w:hAnsi="Arial" w:cs="Arial"/>
          <w:sz w:val="24"/>
          <w:szCs w:val="24"/>
          <w:lang w:eastAsia="pt-BR"/>
        </w:rPr>
        <w:t xml:space="preserve"> a sessão pública e o envio de lances;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verificar e julgar</w:t>
      </w:r>
      <w:proofErr w:type="gramEnd"/>
      <w:r w:rsidRPr="00F80EA5">
        <w:rPr>
          <w:rFonts w:ascii="Arial" w:eastAsia="Times New Roman" w:hAnsi="Arial" w:cs="Arial"/>
          <w:sz w:val="24"/>
          <w:szCs w:val="24"/>
          <w:lang w:eastAsia="pt-BR"/>
        </w:rPr>
        <w:t xml:space="preserve"> as condições de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sanear</w:t>
      </w:r>
      <w:proofErr w:type="gramEnd"/>
      <w:r w:rsidRPr="00F80EA5">
        <w:rPr>
          <w:rFonts w:ascii="Arial" w:eastAsia="Times New Roman" w:hAnsi="Arial" w:cs="Arial"/>
          <w:sz w:val="24"/>
          <w:szCs w:val="24"/>
          <w:lang w:eastAsia="pt-BR"/>
        </w:rPr>
        <w:t xml:space="preserve"> erros ou falhas que não alterem a substância das propostas, dos documentos de habilitação e sua validade jurídica;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receber, examinar e decidir os recursos e encaminhá-los à autoridade competente quando mantiver sua decisão;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VIII - indicar o vencedor do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IX - </w:t>
      </w:r>
      <w:proofErr w:type="gramStart"/>
      <w:r w:rsidRPr="00F80EA5">
        <w:rPr>
          <w:rFonts w:ascii="Arial" w:eastAsia="Times New Roman" w:hAnsi="Arial" w:cs="Arial"/>
          <w:sz w:val="24"/>
          <w:szCs w:val="24"/>
          <w:lang w:eastAsia="pt-BR"/>
        </w:rPr>
        <w:t>adjudicar</w:t>
      </w:r>
      <w:proofErr w:type="gramEnd"/>
      <w:r w:rsidRPr="00F80EA5">
        <w:rPr>
          <w:rFonts w:ascii="Arial" w:eastAsia="Times New Roman" w:hAnsi="Arial" w:cs="Arial"/>
          <w:sz w:val="24"/>
          <w:szCs w:val="24"/>
          <w:lang w:eastAsia="pt-BR"/>
        </w:rPr>
        <w:t xml:space="preserve"> o objeto, quando não houver recurso;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X - </w:t>
      </w:r>
      <w:proofErr w:type="gramStart"/>
      <w:r w:rsidRPr="00F80EA5">
        <w:rPr>
          <w:rFonts w:ascii="Arial" w:eastAsia="Times New Roman" w:hAnsi="Arial" w:cs="Arial"/>
          <w:sz w:val="24"/>
          <w:szCs w:val="24"/>
          <w:lang w:eastAsia="pt-BR"/>
        </w:rPr>
        <w:t>conduzir</w:t>
      </w:r>
      <w:proofErr w:type="gramEnd"/>
      <w:r w:rsidRPr="00F80EA5">
        <w:rPr>
          <w:rFonts w:ascii="Arial" w:eastAsia="Times New Roman" w:hAnsi="Arial" w:cs="Arial"/>
          <w:sz w:val="24"/>
          <w:szCs w:val="24"/>
          <w:lang w:eastAsia="pt-BR"/>
        </w:rPr>
        <w:t xml:space="preserve"> os trabalhos da equipe de apoio;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XI - encaminhar o processo devidamente instruído à autoridade competente e propor a sua homologação.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O pregoeiro poderá solicitar manifestação técnica da assessoria jurídica ou de outros setores do órgão ou da entidade, a fim de subsidiar sua decisão.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Da equipe de apoio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18. Caberá à equipe de apoio auxiliar o pregoeiro nas etapas do processo licitatório.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Do 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19. Caberá ao licitante interessado em participar do pregão, na forma eletrônica: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credenciar-se</w:t>
      </w:r>
      <w:proofErr w:type="gramEnd"/>
      <w:r w:rsidRPr="00F80EA5">
        <w:rPr>
          <w:rFonts w:ascii="Arial" w:eastAsia="Times New Roman" w:hAnsi="Arial" w:cs="Arial"/>
          <w:sz w:val="24"/>
          <w:szCs w:val="24"/>
          <w:lang w:eastAsia="pt-BR"/>
        </w:rPr>
        <w:t xml:space="preserve"> previamente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ou, na hipótese de que trata o §2º do art. 5º, no sistema eletrônico utilizado no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remeter</w:t>
      </w:r>
      <w:proofErr w:type="gramEnd"/>
      <w:r w:rsidRPr="00F80EA5">
        <w:rPr>
          <w:rFonts w:ascii="Arial" w:eastAsia="Times New Roman" w:hAnsi="Arial" w:cs="Arial"/>
          <w:sz w:val="24"/>
          <w:szCs w:val="24"/>
          <w:lang w:eastAsia="pt-BR"/>
        </w:rPr>
        <w:t>, no prazo estabelecido, exclusivamente via sistema, os documentos de habilitação e a proposta e, quando necessário, os documentos complementares;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acompanhar</w:t>
      </w:r>
      <w:proofErr w:type="gramEnd"/>
      <w:r w:rsidRPr="00F80EA5">
        <w:rPr>
          <w:rFonts w:ascii="Arial" w:eastAsia="Times New Roman" w:hAnsi="Arial" w:cs="Arial"/>
          <w:sz w:val="24"/>
          <w:szCs w:val="24"/>
          <w:lang w:eastAsia="pt-BR"/>
        </w:rPr>
        <w:t xml:space="preserve"> as operações no sistema eletrônico durante o processo licitatório e responsabilizar-se pelo ônus decorrente da perda de negócios diante da inobservância de mensagens emitidas pelo sistema ou de sua desconexão;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xml:space="preserve">V - </w:t>
      </w:r>
      <w:proofErr w:type="gramStart"/>
      <w:r w:rsidRPr="00F80EA5">
        <w:rPr>
          <w:rFonts w:ascii="Arial" w:eastAsia="Times New Roman" w:hAnsi="Arial" w:cs="Arial"/>
          <w:sz w:val="24"/>
          <w:szCs w:val="24"/>
          <w:lang w:eastAsia="pt-BR"/>
        </w:rPr>
        <w:t>comunicar</w:t>
      </w:r>
      <w:proofErr w:type="gramEnd"/>
      <w:r w:rsidRPr="00F80EA5">
        <w:rPr>
          <w:rFonts w:ascii="Arial" w:eastAsia="Times New Roman" w:hAnsi="Arial" w:cs="Arial"/>
          <w:sz w:val="24"/>
          <w:szCs w:val="24"/>
          <w:lang w:eastAsia="pt-BR"/>
        </w:rPr>
        <w:t xml:space="preserve"> imediatamente ao provedor do sistema qualquer acontecimento que possa comprometer o sigilo ou a inviabilidade do uso da senha, para imediato bloqueio de acesso;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utilizar</w:t>
      </w:r>
      <w:proofErr w:type="gramEnd"/>
      <w:r w:rsidRPr="00F80EA5">
        <w:rPr>
          <w:rFonts w:ascii="Arial" w:eastAsia="Times New Roman" w:hAnsi="Arial" w:cs="Arial"/>
          <w:sz w:val="24"/>
          <w:szCs w:val="24"/>
          <w:lang w:eastAsia="pt-BR"/>
        </w:rPr>
        <w:t xml:space="preserve"> a chave de identificação e a senha de acesso para participar do pregão na forma eletrônica;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solicitar o cancelamento da chave de identificação ou da senha de acesso por interesse próprio.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Parágrafo único. O fornecedor descredenciado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terá sua chave de identificação e senha suspensas automaticamente.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VI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PUBLICAÇÃO DO AVISO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Publicação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20. A fase externa do pregão, na forma eletrônica, será iniciada com a convocação dos interessados por meio da publicação do aviso do edital no Diário Oficial da União e no sítio eletrônico oficial do órgão ou da entidade promotora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Na hipótese de que trata o § 3º do art. 1º, a publicação ocorrerá na imprensa oficial do respectivo Estado, do Distrito Federal ou do Município e no sítio eletrônico oficial do órgão ou da entidade promotora da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21. Os órgãos ou as entidades integrantes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 xml:space="preserve"> e aqueles que aderirem ao Sistema Compras do Governo federal disponibilizarão a íntegra do edital no endereço eletrônico www.comprasgovernamentais.gov.br e no sítio eletrônico do órgão ou da entidade promotora do pregão.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Na hipótese do § 2º do art. 5º, o edital será disponibilizado na íntegra no sítio eletrônico do órgão ou da entidade promotora do pregão e no portal do sistema utilizado para a realização do pregão.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Modificação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22.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Esclarecimentos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Art. 23. Os pedidos de esclarecimentos referentes ao processo licitatório serão enviados ao pregoeiro, até três dias úteis anteriores à data fixada para abertura da sessão pública, por meio eletrônico, na forma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pregoeiro responderá aos pedidos de esclarecimentos no prazo de dois dias úteis, contado da data de recebimento do pedido, e poderá requisitar subsídios formais aos responsáveis pela elaboração do edital e dos anexos.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As respostas aos pedidos de esclarecimentos serão divulgadas pelo sistema e vincularão os participantes e a administração.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Impugnação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24. Qualquer pessoa poderá impugnar os termos do edital do pregão, por meio eletrônico, na forma prevista no edital, até três dias úteis anteriores à data fixada para abertura da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1º A impugnação não possui efeito suspensivo e caberá ao pregoeiro, auxiliado pelos responsáveis pela elaboração do edital e dos anexos, decidir sobre a impugnação no prazo de dois dias úteis, contado </w:t>
      </w:r>
      <w:proofErr w:type="gramStart"/>
      <w:r w:rsidRPr="00F80EA5">
        <w:rPr>
          <w:rFonts w:ascii="Arial" w:eastAsia="Times New Roman" w:hAnsi="Arial" w:cs="Arial"/>
          <w:sz w:val="24"/>
          <w:szCs w:val="24"/>
          <w:lang w:eastAsia="pt-BR"/>
        </w:rPr>
        <w:t>do data</w:t>
      </w:r>
      <w:proofErr w:type="gramEnd"/>
      <w:r w:rsidRPr="00F80EA5">
        <w:rPr>
          <w:rFonts w:ascii="Arial" w:eastAsia="Times New Roman" w:hAnsi="Arial" w:cs="Arial"/>
          <w:sz w:val="24"/>
          <w:szCs w:val="24"/>
          <w:lang w:eastAsia="pt-BR"/>
        </w:rPr>
        <w:t xml:space="preserve"> de recebimento da impugnação.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 concessão de efeito suspensivo à impugnação é medida excepcional e deverá ser motivada pelo pregoeiro, nos autos do processo de licitação.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Acolhida a impugnação contra o edital, será definida e publicada nova data para realização do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VII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APRESENTAÇÃO DA PROPOSTA E DOS DOCUMENTOS DE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Prazo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25. O prazo fixado para a apresentação das propostas e dos documentos de habilitação não será inferior a oito dias úteis, contado da data de publicação do aviso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Apresentação da proposta e dos documentos de habilitação pelo 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26.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 etapa de que trata o caput será encerrada com a abertura da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xml:space="preserve">§ 2º Os licitantes poderão deixar de apresentar os documentos de habilitação que constem do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e de sistemas semelhantes mantidos pelos Estados, pelo Distrito Federal ou pelos Municípios, quando a licitação for realizada por esses entes federativos, assegurado aos demais licitantes o direito de acesso aos dados constantes dos sistemas.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3º O envio da proposta, acompanhada dos documentos de habilitação exigidos no edital, nos termos do disposto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ocorrerá por meio de chave de acesso e senha.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4º O licitante declarará, em campo próprio do sistema, o cumprimento dos requisitos para a habilitação e a conformidade de sua proposta com as exigências do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5º A falsidade da declaração de que trata o § 4º sujeitará o licitante às sanções previstas neste Decreto.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6º Os licitantes poderão retirar ou substituir a proposta e os documentos de habilitação anteriormente inseridos no sistema, até a abertura da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7º Na etapa de apresentação da proposta e dos documentos de habilitação pelo licitante, observado o disposto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não haverá ordem de classificação das propostas, o que ocorrerá somente após os procedimentos de que trata o Capítulo IX.</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8º Os documentos que compõem a proposta e a habilitação do licitante melhor classificado somente serão disponibilizados para avaliação do pregoeiro e para acesso público após o encerramento do envio de lances.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9º Os documentos complementares à proposta e à habilitação, quando necessários à confirmação daqueles exigidos no edital e já apresentados, serão encaminhados pelo licitante melhor classificado após o encerramento do envio de lances, observado o prazo de que trata o § 2º do art. 38.</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VIII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ABERTURA DA SESSÃO PÚBLICA E DO ENVIO DE LANCES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Horário de abertura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27. A partir do horário previsto no edital, a sessão pública na internet será aberta pelo pregoeiro com a utilização de sua chave de acesso e senha.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Os licitantes poderão participar da sessão pública na internet, mediante a utilização de sua chave de acesso e senha.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O sistema disponibilizará campo próprio para troca de mensagens entre o pregoeiro e os licitantes.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Conformidade das propostas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Art. 28. O pregoeiro verificará as propostas apresentadas e desclassificará aquelas que não estejam em conformidade com os requisitos estabelecidos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A desclassificação da proposta será fundamentada e registrada no sistema, acompanhado em tempo real por todos os participantes.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Ordenação e classificação das propostas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29. O sistema ordenará automaticamente as propostas classificadas pelo pregoeiro.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Somente as propostas classificadas pelo pregoeiro participarão da etapa de envio de lances.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Início da fase competitiva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30. Classificadas as propostas, o pregoeiro dará início à fase competitiva, oportunidade em que os licitantes poderão encaminhar lances exclusivamente por meio do sistema eletrônico.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O licitante será imediatamente informado do recebimento do lance e do valor consignado no registro.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Os licitantes poderão oferecer lances sucessivos, observados o horário fixado para abertura da sessão pública e as regras estabelecidas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4º Não serão aceitos dois ou mais lances iguais e prevalecerá aquele que for recebido e registrado primeiro.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5º Durante a sessão pública, os licitantes serão informados, em tempo real, do valor do menor lance registrado, vedada a identificação do licitante.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Modos de disputa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31. Serão adotados para o envio de lances no pregão eletrônico os seguintes modos de disputa: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aberto</w:t>
      </w:r>
      <w:proofErr w:type="gramEnd"/>
      <w:r w:rsidRPr="00F80EA5">
        <w:rPr>
          <w:rFonts w:ascii="Arial" w:eastAsia="Times New Roman" w:hAnsi="Arial" w:cs="Arial"/>
          <w:sz w:val="24"/>
          <w:szCs w:val="24"/>
          <w:lang w:eastAsia="pt-BR"/>
        </w:rPr>
        <w:t xml:space="preserve"> - os licitantes apresentarão lances públicos e sucessivos, com prorrogações, conforme o critério de julgamento adotado no edital; ou</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aberto e fechado</w:t>
      </w:r>
      <w:proofErr w:type="gramEnd"/>
      <w:r w:rsidRPr="00F80EA5">
        <w:rPr>
          <w:rFonts w:ascii="Arial" w:eastAsia="Times New Roman" w:hAnsi="Arial" w:cs="Arial"/>
          <w:sz w:val="24"/>
          <w:szCs w:val="24"/>
          <w:lang w:eastAsia="pt-BR"/>
        </w:rPr>
        <w:t xml:space="preserve"> - os licitantes apresentarão lances públicos e sucessivos, com lance final e fechado, conforme o critério de julgamento adotado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Parágrafo único. No modo de disputa aberto, o edital preverá intervalo mínimo de diferença de valores ou de percentuais entre os lances, que incidirá tanto em relação aos lances intermediários quanto em relação ao lance que cobrir a melhor oferta.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Modo de disputa aberto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32. No modo de disputa aberto, de que trata o inciso I do caput do art. 31, a etapa de envio de lances na sessão pública durará dez minutos e, após isso, será prorrogada automaticamente pelo sistema quando houver lance ofertado nos últimos dois minutos do período de duração da sessão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1º A prorrogação automática da etapa de envio de lances, de que trata </w:t>
      </w:r>
      <w:proofErr w:type="spellStart"/>
      <w:r w:rsidRPr="00F80EA5">
        <w:rPr>
          <w:rFonts w:ascii="Arial" w:eastAsia="Times New Roman" w:hAnsi="Arial" w:cs="Arial"/>
          <w:sz w:val="24"/>
          <w:szCs w:val="24"/>
          <w:lang w:eastAsia="pt-BR"/>
        </w:rPr>
        <w:t>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será de dois minutos e ocorrerá sucessivamente sempre que houver lances enviados nesse período de prorrogação, inclusive quando se tratar de lances intermediários.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2º Na hipótese de não haver novos lances na forma estabelecida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e</w:t>
      </w:r>
      <w:proofErr w:type="spellEnd"/>
      <w:r w:rsidRPr="00F80EA5">
        <w:rPr>
          <w:rFonts w:ascii="Arial" w:eastAsia="Times New Roman" w:hAnsi="Arial" w:cs="Arial"/>
          <w:sz w:val="24"/>
          <w:szCs w:val="24"/>
          <w:lang w:eastAsia="pt-BR"/>
        </w:rPr>
        <w:t xml:space="preserve"> no § 1º, a sessão pública será encerrada automaticamente.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Encerrada a sessão pública sem prorrogação automática pelo sistema, nos termos do disposto no § 1º, o pregoeiro poderá, assessorado pela equipe de apoio, admitir o reinício da etapa de envio de lances, em prol da consecução do melhor preço disposto no parágrafo único do art. 7º, mediante justificativa.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Modo de disputa aberto e fechado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33. No modo de disputa aberto e fechado, de que trata o inciso II do caput do art. 31, a etapa de envio de lances da sessão pública terá duração de quinze minutos.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1º Encerrado o prazo previsto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o sistema encaminhará o aviso de fechamento iminente dos lances e, transcorrido o período de até dez minutos, aleatoriamente determinado, a recepção de lances será automaticamente encerrada.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2º Encerrado o prazo de que trata o § 1º, o sistema abrirá a oportunidade para que o autor da oferta de valor mais baixo e os autores das ofertas com valores até dez por cento </w:t>
      </w:r>
      <w:proofErr w:type="spellStart"/>
      <w:r w:rsidRPr="00F80EA5">
        <w:rPr>
          <w:rFonts w:ascii="Arial" w:eastAsia="Times New Roman" w:hAnsi="Arial" w:cs="Arial"/>
          <w:sz w:val="24"/>
          <w:szCs w:val="24"/>
          <w:lang w:eastAsia="pt-BR"/>
        </w:rPr>
        <w:t>superiores</w:t>
      </w:r>
      <w:proofErr w:type="spellEnd"/>
      <w:r w:rsidRPr="00F80EA5">
        <w:rPr>
          <w:rFonts w:ascii="Arial" w:eastAsia="Times New Roman" w:hAnsi="Arial" w:cs="Arial"/>
          <w:sz w:val="24"/>
          <w:szCs w:val="24"/>
          <w:lang w:eastAsia="pt-BR"/>
        </w:rPr>
        <w:t xml:space="preserve"> àquela possam ofertar um lance final e fechado em até cinco minutos, que será sigiloso até o encerramento deste prazo.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4º Encerrados os prazos estabelecidos nos § 2º e § 3º, o sistema ordenará os lances em ordem crescente de </w:t>
      </w:r>
      <w:proofErr w:type="spellStart"/>
      <w:r w:rsidRPr="00F80EA5">
        <w:rPr>
          <w:rFonts w:ascii="Arial" w:eastAsia="Times New Roman" w:hAnsi="Arial" w:cs="Arial"/>
          <w:sz w:val="24"/>
          <w:szCs w:val="24"/>
          <w:lang w:eastAsia="pt-BR"/>
        </w:rPr>
        <w:t>vantajosidade</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5º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6º Na hipótese de não haver licitante classificado na etapa de lance fechado que atenda às exigências para habilitação, o pregoeiro poderá, auxiliado pela equipe de apoio, mediante justificativa, admitir o reinício da etapa fechada, nos termos do disposto no § 5º.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Desconexão do sistema na etapa de lances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34. Na hipótese de o sistema eletrônico desconectar para o pregoeiro no decorrer da etapa de envio de lances da sessão pública e permanecer acessível aos licitantes, os lances continuarão sendo recebidos, sem prejuízo dos atos realizados.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35.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Critérios de desempate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36. 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37. Os critérios de desempate serão aplicados nos termos do art. 36, caso não haja envio de lances após o início da fase competitiva.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Na hipótese de persistir o empate, a proposta vencedora será sorteada pelo sistema eletrônico dentre as propostas empatadas.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IX</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JULGAMENTO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Negociação da proposta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38.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 negociação será realizada por meio do sistema e poderá ser acompanhada pelos demais licitantes.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2º O instrumento convocatório deverá estabelecer prazo de, no mínimo, duas horas, contado da solicitação do pregoeiro no sistema, para envio da proposta e, se necessário, dos documentos complementares, adequada ao último lance ofertado após a negociação de que trata o caput.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Julgamento da proposta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39. Encerrada a etapa de negociação de que trata o art. 38, o pregoeiro examinará a proposta classificada em primeiro lugar quanto à adequação ao objeto e à compatibilidade do preço em relação ao máximo estipulado para contratação no edital, observado o disposto no parágrafo único do art. 7º e no § 9º do art. 26, e verificará a habilitação do licitante conforme disposições do edital, observado o disposto no Capítulo X.</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Documentação obrigatória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40. Para habilitação dos licitantes, será exigida, exclusivamente, a documentação relativa: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à</w:t>
      </w:r>
      <w:proofErr w:type="gramEnd"/>
      <w:r w:rsidRPr="00F80EA5">
        <w:rPr>
          <w:rFonts w:ascii="Arial" w:eastAsia="Times New Roman" w:hAnsi="Arial" w:cs="Arial"/>
          <w:sz w:val="24"/>
          <w:szCs w:val="24"/>
          <w:lang w:eastAsia="pt-BR"/>
        </w:rPr>
        <w:t xml:space="preserve"> habilitação jurídica;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à</w:t>
      </w:r>
      <w:proofErr w:type="gramEnd"/>
      <w:r w:rsidRPr="00F80EA5">
        <w:rPr>
          <w:rFonts w:ascii="Arial" w:eastAsia="Times New Roman" w:hAnsi="Arial" w:cs="Arial"/>
          <w:sz w:val="24"/>
          <w:szCs w:val="24"/>
          <w:lang w:eastAsia="pt-BR"/>
        </w:rPr>
        <w:t xml:space="preserve"> qualificação técnica;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à qualificação econômico-financeira;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à</w:t>
      </w:r>
      <w:proofErr w:type="gramEnd"/>
      <w:r w:rsidRPr="00F80EA5">
        <w:rPr>
          <w:rFonts w:ascii="Arial" w:eastAsia="Times New Roman" w:hAnsi="Arial" w:cs="Arial"/>
          <w:sz w:val="24"/>
          <w:szCs w:val="24"/>
          <w:lang w:eastAsia="pt-BR"/>
        </w:rPr>
        <w:t xml:space="preserve"> regularidade fiscal e trabalhista;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à</w:t>
      </w:r>
      <w:proofErr w:type="gramEnd"/>
      <w:r w:rsidRPr="00F80EA5">
        <w:rPr>
          <w:rFonts w:ascii="Arial" w:eastAsia="Times New Roman" w:hAnsi="Arial" w:cs="Arial"/>
          <w:sz w:val="24"/>
          <w:szCs w:val="24"/>
          <w:lang w:eastAsia="pt-BR"/>
        </w:rPr>
        <w:t xml:space="preserve"> regularidade fiscal perante as Fazendas Públicas estaduais, distrital e municipais, quando necessário;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ao</w:t>
      </w:r>
      <w:proofErr w:type="gramEnd"/>
      <w:r w:rsidRPr="00F80EA5">
        <w:rPr>
          <w:rFonts w:ascii="Arial" w:eastAsia="Times New Roman" w:hAnsi="Arial" w:cs="Arial"/>
          <w:sz w:val="24"/>
          <w:szCs w:val="24"/>
          <w:lang w:eastAsia="pt-BR"/>
        </w:rPr>
        <w:t xml:space="preserve"> cumprimento do disposto no inciso XXXIII do caput do art. 7º da Constituição e no inciso XVIII </w:t>
      </w:r>
      <w:proofErr w:type="spellStart"/>
      <w:r w:rsidRPr="00F80EA5">
        <w:rPr>
          <w:rFonts w:ascii="Arial" w:eastAsia="Times New Roman" w:hAnsi="Arial" w:cs="Arial"/>
          <w:sz w:val="24"/>
          <w:szCs w:val="24"/>
          <w:lang w:eastAsia="pt-BR"/>
        </w:rPr>
        <w:t>do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do</w:t>
      </w:r>
      <w:proofErr w:type="spellEnd"/>
      <w:r w:rsidRPr="00F80EA5">
        <w:rPr>
          <w:rFonts w:ascii="Arial" w:eastAsia="Times New Roman" w:hAnsi="Arial" w:cs="Arial"/>
          <w:sz w:val="24"/>
          <w:szCs w:val="24"/>
          <w:lang w:eastAsia="pt-BR"/>
        </w:rPr>
        <w:t xml:space="preserve"> art. 78 da Lei nº 8.666, de 1993.</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Parágrafo único. A documentação exigida para atender ao disposto nos incisos I, III, IV e V </w:t>
      </w:r>
      <w:proofErr w:type="spellStart"/>
      <w:r w:rsidRPr="00F80EA5">
        <w:rPr>
          <w:rFonts w:ascii="Arial" w:eastAsia="Times New Roman" w:hAnsi="Arial" w:cs="Arial"/>
          <w:sz w:val="24"/>
          <w:szCs w:val="24"/>
          <w:lang w:eastAsia="pt-BR"/>
        </w:rPr>
        <w:t>do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poderá</w:t>
      </w:r>
      <w:proofErr w:type="spellEnd"/>
      <w:r w:rsidRPr="00F80EA5">
        <w:rPr>
          <w:rFonts w:ascii="Arial" w:eastAsia="Times New Roman" w:hAnsi="Arial" w:cs="Arial"/>
          <w:sz w:val="24"/>
          <w:szCs w:val="24"/>
          <w:lang w:eastAsia="pt-BR"/>
        </w:rPr>
        <w:t xml:space="preserve"> ser substituída pelo registro cadastral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e em sistemas semelhantes mantidos pelos Estados, pelo Distrito Federal ou pelos Municípios, quando a licitação for realizada por esses entes federativos.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41. Quando permitida a participação de empresas estrangeiras na licitação, as exigências de habilitação serão atendidas mediante documentos equivalentes, inicialmente apresentados com tradução livre.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Parágrafo único. Na hipótese de o licitante vencedor ser estrangeiro, para fins de assinatura do contrato ou da ata de registro de preços, os documentos de que trata </w:t>
      </w:r>
      <w:proofErr w:type="spellStart"/>
      <w:r w:rsidRPr="00F80EA5">
        <w:rPr>
          <w:rFonts w:ascii="Arial" w:eastAsia="Times New Roman" w:hAnsi="Arial" w:cs="Arial"/>
          <w:sz w:val="24"/>
          <w:szCs w:val="24"/>
          <w:lang w:eastAsia="pt-BR"/>
        </w:rPr>
        <w:t>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serão</w:t>
      </w:r>
      <w:proofErr w:type="spellEnd"/>
      <w:r w:rsidRPr="00F80EA5">
        <w:rPr>
          <w:rFonts w:ascii="Arial" w:eastAsia="Times New Roman" w:hAnsi="Arial" w:cs="Arial"/>
          <w:sz w:val="24"/>
          <w:szCs w:val="24"/>
          <w:lang w:eastAsia="pt-BR"/>
        </w:rPr>
        <w:t xml:space="preserve"> traduzidos por tradutor juramentado no País e apostilados nos termos do dispostos no Decreto nº 8.660, de 29 de janeiro de 2016, ou de outro </w:t>
      </w:r>
      <w:r w:rsidRPr="00F80EA5">
        <w:rPr>
          <w:rFonts w:ascii="Arial" w:eastAsia="Times New Roman" w:hAnsi="Arial" w:cs="Arial"/>
          <w:sz w:val="24"/>
          <w:szCs w:val="24"/>
          <w:lang w:eastAsia="pt-BR"/>
        </w:rPr>
        <w:lastRenderedPageBreak/>
        <w:t xml:space="preserve">que venha a substituí-lo, ou </w:t>
      </w:r>
      <w:proofErr w:type="spellStart"/>
      <w:r w:rsidRPr="00F80EA5">
        <w:rPr>
          <w:rFonts w:ascii="Arial" w:eastAsia="Times New Roman" w:hAnsi="Arial" w:cs="Arial"/>
          <w:sz w:val="24"/>
          <w:szCs w:val="24"/>
          <w:lang w:eastAsia="pt-BR"/>
        </w:rPr>
        <w:t>consularizados</w:t>
      </w:r>
      <w:proofErr w:type="spellEnd"/>
      <w:r w:rsidRPr="00F80EA5">
        <w:rPr>
          <w:rFonts w:ascii="Arial" w:eastAsia="Times New Roman" w:hAnsi="Arial" w:cs="Arial"/>
          <w:sz w:val="24"/>
          <w:szCs w:val="24"/>
          <w:lang w:eastAsia="pt-BR"/>
        </w:rPr>
        <w:t xml:space="preserve"> pelos respectivos consulados ou embaixadas.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42. Quando permitida a participação de consórcio de empresas, serão exigidas: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a</w:t>
      </w:r>
      <w:proofErr w:type="gramEnd"/>
      <w:r w:rsidRPr="00F80EA5">
        <w:rPr>
          <w:rFonts w:ascii="Arial" w:eastAsia="Times New Roman" w:hAnsi="Arial" w:cs="Arial"/>
          <w:sz w:val="24"/>
          <w:szCs w:val="24"/>
          <w:lang w:eastAsia="pt-BR"/>
        </w:rPr>
        <w:t xml:space="preserve"> comprovação da existência de compromisso público ou particular de constituição de consórcio, com indicação da empresa líder, que atenderá às condições de liderança estabelecidas no edital e representará as consorciadas perante a União;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a</w:t>
      </w:r>
      <w:proofErr w:type="gramEnd"/>
      <w:r w:rsidRPr="00F80EA5">
        <w:rPr>
          <w:rFonts w:ascii="Arial" w:eastAsia="Times New Roman" w:hAnsi="Arial" w:cs="Arial"/>
          <w:sz w:val="24"/>
          <w:szCs w:val="24"/>
          <w:lang w:eastAsia="pt-BR"/>
        </w:rPr>
        <w:t xml:space="preserve"> apresentação da documentação de habilitação especificada no edital por empresa consorciada;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a comprovação da capacidade técnica do consórcio pelo somatório dos quantitativos de cada empresa consorciada, na forma estabelecida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a</w:t>
      </w:r>
      <w:proofErr w:type="gramEnd"/>
      <w:r w:rsidRPr="00F80EA5">
        <w:rPr>
          <w:rFonts w:ascii="Arial" w:eastAsia="Times New Roman" w:hAnsi="Arial" w:cs="Arial"/>
          <w:sz w:val="24"/>
          <w:szCs w:val="24"/>
          <w:lang w:eastAsia="pt-BR"/>
        </w:rPr>
        <w:t xml:space="preserve"> demonstração, por cada empresa consorciada, do atendimento aos índices contábeis definidos no edital, para fins de qualificação econômico-financeira;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a</w:t>
      </w:r>
      <w:proofErr w:type="gramEnd"/>
      <w:r w:rsidRPr="00F80EA5">
        <w:rPr>
          <w:rFonts w:ascii="Arial" w:eastAsia="Times New Roman" w:hAnsi="Arial" w:cs="Arial"/>
          <w:sz w:val="24"/>
          <w:szCs w:val="24"/>
          <w:lang w:eastAsia="pt-BR"/>
        </w:rPr>
        <w:t xml:space="preserve"> responsabilidade solidária das empresas consorciadas pelas obrigações do consórcio, nas etapas da licitação e durante a vigência do contrato;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a</w:t>
      </w:r>
      <w:proofErr w:type="gramEnd"/>
      <w:r w:rsidRPr="00F80EA5">
        <w:rPr>
          <w:rFonts w:ascii="Arial" w:eastAsia="Times New Roman" w:hAnsi="Arial" w:cs="Arial"/>
          <w:sz w:val="24"/>
          <w:szCs w:val="24"/>
          <w:lang w:eastAsia="pt-BR"/>
        </w:rPr>
        <w:t xml:space="preserve"> obrigatoriedade de liderança por empresa brasileira no consórcio formado por empresas brasileiras e estrangeiras, observado o disposto no inciso I;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a constituição e o registro do consórcio antes da celebração do contrato.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Fica vedada a participação de empresa consorciada, na mesma licitação, por meio de mais de um consórcio ou isoladamente.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Procedimentos de verificação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43. A habilitação dos licitantes será verificada por meio do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nos documentos por ele abrangidos, quando os procedimentos licitatórios forem realizados por órgãos ou entidades integrantes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 xml:space="preserve"> ou por aqueles que aderirem ao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1º Os documentos exigidos para habilitação que não estejam contemplados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serão enviados nos termos do disposto no art. 26.</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Na hipótese de necessidade de envio de documentos complementares após o julgamento da proposta, os documentos deverão ser apresentados em formato digital, via sistema, no prazo definido no edital, após solicitação do pregoeiro no sistema eletrônico, observado o prazo disposto no § 2º do art. 38.</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A verificação pelo órgão ou entidade promotora do certame nos sítios eletrônicos oficiais de órgãos e entidades emissores de certidões constitui meio legal de prova, para fins de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4º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5º Na hipótese de contratação de serviços comuns em que a legislação ou o edital exija apresentação de planilha de composição de preços, esta deverá ser encaminhada exclusivamente via sistema, no prazo fixado no edital, com os respectivos valores readequados ao lance vencedor.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6º No pregão, na forma eletrônica, realizado para o sistema de registro de preços, quando a proposta do licitante vencedor não atender ao quantitativo total estimado para a contratação, poderá ser convocada a quantidade de licitantes necessária para alcançar o total estimado, respeitada a ordem de classificação, observado o preço da proposta vencedora, precedida de posterior habilitação, nos termos do disposto no Capítulo X.</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7º A comprovação de regularidade fiscal e trabalhista das microempresas e das empresas de pequeno porte será exigida nos termos do disposto no art. 4º do Decreto nº 8.538, de 6 de outubro de 2015.</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8º Constatado o atendimento às exigências estabelecidas no edital, o licitante será declarado vencedor.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RECURSO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Intenção de recorrer e prazo para recurso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44. Declarado o vencedor, qualquer licitante poderá, durante o prazo concedido na sessão pública, de forma imediata, em campo próprio do sistema, manifestar sua intenção de recorrer.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As razões do recurso de que trata o caput deverão ser apresentadas no prazo de três dias.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2º Os demais licitantes ficarão intimados </w:t>
      </w:r>
      <w:proofErr w:type="gramStart"/>
      <w:r w:rsidRPr="00F80EA5">
        <w:rPr>
          <w:rFonts w:ascii="Arial" w:eastAsia="Times New Roman" w:hAnsi="Arial" w:cs="Arial"/>
          <w:sz w:val="24"/>
          <w:szCs w:val="24"/>
          <w:lang w:eastAsia="pt-BR"/>
        </w:rPr>
        <w:t>para, se</w:t>
      </w:r>
      <w:proofErr w:type="gramEnd"/>
      <w:r w:rsidRPr="00F80EA5">
        <w:rPr>
          <w:rFonts w:ascii="Arial" w:eastAsia="Times New Roman" w:hAnsi="Arial" w:cs="Arial"/>
          <w:sz w:val="24"/>
          <w:szCs w:val="24"/>
          <w:lang w:eastAsia="pt-BR"/>
        </w:rPr>
        <w:t xml:space="preserve"> desejarem, apresentar suas contrarrazões, no prazo de três dias, contado da data final do prazo do recorrente, assegurada vista imediata dos elementos indispensáveis à defesa dos seus interesses.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3º A ausência de manifestação imediata e motivada do licitante quanto à intenção de recorrer, nos termos do disposto </w:t>
      </w:r>
      <w:proofErr w:type="spellStart"/>
      <w:r w:rsidRPr="00F80EA5">
        <w:rPr>
          <w:rFonts w:ascii="Arial" w:eastAsia="Times New Roman" w:hAnsi="Arial" w:cs="Arial"/>
          <w:sz w:val="24"/>
          <w:szCs w:val="24"/>
          <w:lang w:eastAsia="pt-BR"/>
        </w:rPr>
        <w:t>no</w:t>
      </w:r>
      <w:r w:rsidRPr="00F80EA5">
        <w:rPr>
          <w:rFonts w:ascii="Arial" w:eastAsia="Times New Roman" w:hAnsi="Arial" w:cs="Arial"/>
          <w:b/>
          <w:bCs/>
          <w:sz w:val="24"/>
          <w:szCs w:val="24"/>
          <w:lang w:eastAsia="pt-BR"/>
        </w:rPr>
        <w:t>caput</w:t>
      </w:r>
      <w:proofErr w:type="spellEnd"/>
      <w:r w:rsidRPr="00F80EA5">
        <w:rPr>
          <w:rFonts w:ascii="Arial" w:eastAsia="Times New Roman" w:hAnsi="Arial" w:cs="Arial"/>
          <w:sz w:val="24"/>
          <w:szCs w:val="24"/>
          <w:lang w:eastAsia="pt-BR"/>
        </w:rPr>
        <w:t>, importará na decadência desse direito, e o pregoeiro estará autorizado a adjudicar o objeto ao licitante declarado vencedor.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4º O acolhimento do recurso importará na invalidação apenas dos atos que não podem ser aproveitados.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CAPÍTULO XII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ADJUDICAÇÃO E DA HOMOLOGAÇÃO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Autoridade competente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45. Decididos os recursos e constatada a regularidade dos atos praticados, a autoridade competente adjudicará o objeto e homologará o procedimento licitatório, nos termos do disposto no inciso V do caput do art. 13.</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Pregoeiro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46. Na ausência de recurso, caberá ao pregoeiro adjudicar o objeto e encaminhar o processo devidamente instruído à autoridade superior e propor a homologação, nos termos do disposto no inciso IX do caput do art. 17.</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XIII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SANEAMENTO DA PROPOSTA E DA HABILITAÇÃO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Erros ou falhas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47.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Na hipótese de necessidade de suspensão da sessão pública para a realização de diligências, com vistas ao saneamento de que trata o caput, a sessão pública somente poderá ser reiniciada mediante aviso prévio no sistema com, no mínimo, vinte e quatro horas de antecedência, e a ocorrência será registrada em ata.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XIV</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CONTRATAÇÃO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Assinatura do contrato ou da ata de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48. Após a homologação, o adjudicatário será convocado para assinar o contrato ou a ata de registro de preços no prazo estabelecido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Na assinatura do contrato ou da ata de registro de preços, será exigida a comprovação das condições de habilitação consignadas no edital, que deverão ser mantidas pelo licitante durante a vigência do contrato ou da ata de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2º Na hipótese de o vencedor da licitação não comprovar as condições de habilitação consignadas no edital ou se recusar a assinar o contrato ou a ata de registro de preços, outro licitante poderá ser convocado, respeitada a ordem de classificação, para, após a comprovação dos requisitos para habilitação, analisada a proposta e eventuais documentos complementares e, feita a negociação, assinar o contrato ou a ata de registro de preços, sem prejuízo da aplicação das sanções de que trata o art. 49.</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O prazo de validade das propostas será de sessenta dias, permitida a fixação de prazo diverso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XV</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SANÇÃO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Impedimento de licitar e contratar</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49. Ficará impedido de licitar e de contratar com a União e será descredenciado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pelo prazo de até cinco anos, sem prejuízo das multas previstas em edital e no contrato e das demais cominações legais, garantido o direito à ampla defesa, o licitante que, convocado dentro do prazo de validade de sua proposta: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não</w:t>
      </w:r>
      <w:proofErr w:type="gramEnd"/>
      <w:r w:rsidRPr="00F80EA5">
        <w:rPr>
          <w:rFonts w:ascii="Arial" w:eastAsia="Times New Roman" w:hAnsi="Arial" w:cs="Arial"/>
          <w:sz w:val="24"/>
          <w:szCs w:val="24"/>
          <w:lang w:eastAsia="pt-BR"/>
        </w:rPr>
        <w:t xml:space="preserve"> assinar o contrato ou a ata de registro de preços;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não</w:t>
      </w:r>
      <w:proofErr w:type="gramEnd"/>
      <w:r w:rsidRPr="00F80EA5">
        <w:rPr>
          <w:rFonts w:ascii="Arial" w:eastAsia="Times New Roman" w:hAnsi="Arial" w:cs="Arial"/>
          <w:sz w:val="24"/>
          <w:szCs w:val="24"/>
          <w:lang w:eastAsia="pt-BR"/>
        </w:rPr>
        <w:t xml:space="preserve"> entregar a documentação exigida no edital;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III - apresentar documentação falsa;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IV - </w:t>
      </w:r>
      <w:proofErr w:type="gramStart"/>
      <w:r w:rsidRPr="00F80EA5">
        <w:rPr>
          <w:rFonts w:ascii="Arial" w:eastAsia="Times New Roman" w:hAnsi="Arial" w:cs="Arial"/>
          <w:sz w:val="24"/>
          <w:szCs w:val="24"/>
          <w:lang w:eastAsia="pt-BR"/>
        </w:rPr>
        <w:t>causar</w:t>
      </w:r>
      <w:proofErr w:type="gramEnd"/>
      <w:r w:rsidRPr="00F80EA5">
        <w:rPr>
          <w:rFonts w:ascii="Arial" w:eastAsia="Times New Roman" w:hAnsi="Arial" w:cs="Arial"/>
          <w:sz w:val="24"/>
          <w:szCs w:val="24"/>
          <w:lang w:eastAsia="pt-BR"/>
        </w:rPr>
        <w:t xml:space="preserve"> o atraso na execução do objeto;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 - </w:t>
      </w:r>
      <w:proofErr w:type="gramStart"/>
      <w:r w:rsidRPr="00F80EA5">
        <w:rPr>
          <w:rFonts w:ascii="Arial" w:eastAsia="Times New Roman" w:hAnsi="Arial" w:cs="Arial"/>
          <w:sz w:val="24"/>
          <w:szCs w:val="24"/>
          <w:lang w:eastAsia="pt-BR"/>
        </w:rPr>
        <w:t>não</w:t>
      </w:r>
      <w:proofErr w:type="gramEnd"/>
      <w:r w:rsidRPr="00F80EA5">
        <w:rPr>
          <w:rFonts w:ascii="Arial" w:eastAsia="Times New Roman" w:hAnsi="Arial" w:cs="Arial"/>
          <w:sz w:val="24"/>
          <w:szCs w:val="24"/>
          <w:lang w:eastAsia="pt-BR"/>
        </w:rPr>
        <w:t xml:space="preserve"> mantiver a proposta;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VI - </w:t>
      </w:r>
      <w:proofErr w:type="gramStart"/>
      <w:r w:rsidRPr="00F80EA5">
        <w:rPr>
          <w:rFonts w:ascii="Arial" w:eastAsia="Times New Roman" w:hAnsi="Arial" w:cs="Arial"/>
          <w:sz w:val="24"/>
          <w:szCs w:val="24"/>
          <w:lang w:eastAsia="pt-BR"/>
        </w:rPr>
        <w:t>falhar</w:t>
      </w:r>
      <w:proofErr w:type="gramEnd"/>
      <w:r w:rsidRPr="00F80EA5">
        <w:rPr>
          <w:rFonts w:ascii="Arial" w:eastAsia="Times New Roman" w:hAnsi="Arial" w:cs="Arial"/>
          <w:sz w:val="24"/>
          <w:szCs w:val="24"/>
          <w:lang w:eastAsia="pt-BR"/>
        </w:rPr>
        <w:t xml:space="preserve"> na execução do contrato;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 - fraudar a execução do contrato;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VIII - comportar-se de modo inidôneo;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IX - </w:t>
      </w:r>
      <w:proofErr w:type="gramStart"/>
      <w:r w:rsidRPr="00F80EA5">
        <w:rPr>
          <w:rFonts w:ascii="Arial" w:eastAsia="Times New Roman" w:hAnsi="Arial" w:cs="Arial"/>
          <w:sz w:val="24"/>
          <w:szCs w:val="24"/>
          <w:lang w:eastAsia="pt-BR"/>
        </w:rPr>
        <w:t>declarar</w:t>
      </w:r>
      <w:proofErr w:type="gramEnd"/>
      <w:r w:rsidRPr="00F80EA5">
        <w:rPr>
          <w:rFonts w:ascii="Arial" w:eastAsia="Times New Roman" w:hAnsi="Arial" w:cs="Arial"/>
          <w:sz w:val="24"/>
          <w:szCs w:val="24"/>
          <w:lang w:eastAsia="pt-BR"/>
        </w:rPr>
        <w:t xml:space="preserve"> informações falsas;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X - </w:t>
      </w:r>
      <w:proofErr w:type="gramStart"/>
      <w:r w:rsidRPr="00F80EA5">
        <w:rPr>
          <w:rFonts w:ascii="Arial" w:eastAsia="Times New Roman" w:hAnsi="Arial" w:cs="Arial"/>
          <w:sz w:val="24"/>
          <w:szCs w:val="24"/>
          <w:lang w:eastAsia="pt-BR"/>
        </w:rPr>
        <w:t>cometer</w:t>
      </w:r>
      <w:proofErr w:type="gramEnd"/>
      <w:r w:rsidRPr="00F80EA5">
        <w:rPr>
          <w:rFonts w:ascii="Arial" w:eastAsia="Times New Roman" w:hAnsi="Arial" w:cs="Arial"/>
          <w:sz w:val="24"/>
          <w:szCs w:val="24"/>
          <w:lang w:eastAsia="pt-BR"/>
        </w:rPr>
        <w:t xml:space="preserve"> fraude fiscal.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As sanções descritas no caput também se aplicam aos integrantes do cadastro de reserva, em pregão para registro de preços que, convocados, não honrarem o compromisso assumido sem justificativa ou com justificativa recusada pela administração 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 2º As sanções serão registradas e publicadas no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CAPÍTULO XVI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DA REVOGAÇÃO E DA ANULAÇÃO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Revogação e anulação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50. A autoridade competente para homologar o procedimento licitatório de que trata este Decreto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Parágrafo único. Os licitantes não terão direito à indenização em decorrência da anulação do procedimento licitatório, ressalvado o direito do contratado de boa-fé ao ressarcimento dos encargos que tiver suportado no cumprimento do contrato.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XVII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DO SISTEMA DE DISPENSA ELETRÔNICA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Aplicação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51. As unidades gestoras integrantes do </w:t>
      </w:r>
      <w:proofErr w:type="spellStart"/>
      <w:r w:rsidRPr="00F80EA5">
        <w:rPr>
          <w:rFonts w:ascii="Arial" w:eastAsia="Times New Roman" w:hAnsi="Arial" w:cs="Arial"/>
          <w:sz w:val="24"/>
          <w:szCs w:val="24"/>
          <w:lang w:eastAsia="pt-BR"/>
        </w:rPr>
        <w:t>Sisg</w:t>
      </w:r>
      <w:proofErr w:type="spellEnd"/>
      <w:r w:rsidRPr="00F80EA5">
        <w:rPr>
          <w:rFonts w:ascii="Arial" w:eastAsia="Times New Roman" w:hAnsi="Arial" w:cs="Arial"/>
          <w:sz w:val="24"/>
          <w:szCs w:val="24"/>
          <w:lang w:eastAsia="pt-BR"/>
        </w:rPr>
        <w:t xml:space="preserve"> adotarão o sistema de dispensa eletrônica, nas seguintes hipóteses: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contratação</w:t>
      </w:r>
      <w:proofErr w:type="gramEnd"/>
      <w:r w:rsidRPr="00F80EA5">
        <w:rPr>
          <w:rFonts w:ascii="Arial" w:eastAsia="Times New Roman" w:hAnsi="Arial" w:cs="Arial"/>
          <w:sz w:val="24"/>
          <w:szCs w:val="24"/>
          <w:lang w:eastAsia="pt-BR"/>
        </w:rPr>
        <w:t xml:space="preserve"> de serviços comuns de engenharia, nos termos do disposto no inciso I do caput do art. 24 da Lei nº 8.666, de 1993;</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aquisição</w:t>
      </w:r>
      <w:proofErr w:type="gramEnd"/>
      <w:r w:rsidRPr="00F80EA5">
        <w:rPr>
          <w:rFonts w:ascii="Arial" w:eastAsia="Times New Roman" w:hAnsi="Arial" w:cs="Arial"/>
          <w:sz w:val="24"/>
          <w:szCs w:val="24"/>
          <w:lang w:eastAsia="pt-BR"/>
        </w:rPr>
        <w:t xml:space="preserve"> de bens e contratação de serviços comuns, nos termos do disposto no inciso II </w:t>
      </w:r>
      <w:proofErr w:type="spellStart"/>
      <w:r w:rsidRPr="00F80EA5">
        <w:rPr>
          <w:rFonts w:ascii="Arial" w:eastAsia="Times New Roman" w:hAnsi="Arial" w:cs="Arial"/>
          <w:sz w:val="24"/>
          <w:szCs w:val="24"/>
          <w:lang w:eastAsia="pt-BR"/>
        </w:rPr>
        <w:t>do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do</w:t>
      </w:r>
      <w:proofErr w:type="spellEnd"/>
      <w:r w:rsidRPr="00F80EA5">
        <w:rPr>
          <w:rFonts w:ascii="Arial" w:eastAsia="Times New Roman" w:hAnsi="Arial" w:cs="Arial"/>
          <w:sz w:val="24"/>
          <w:szCs w:val="24"/>
          <w:lang w:eastAsia="pt-BR"/>
        </w:rPr>
        <w:t xml:space="preserve"> art. 24 da Lei nº 8.666, de 1993;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III - aquisição de bens e contratação de serviços comuns, incluídos os serviços comuns de engenharia, nos termos do disposto no inciso III e seguintes </w:t>
      </w:r>
      <w:proofErr w:type="spellStart"/>
      <w:r w:rsidRPr="00F80EA5">
        <w:rPr>
          <w:rFonts w:ascii="Arial" w:eastAsia="Times New Roman" w:hAnsi="Arial" w:cs="Arial"/>
          <w:sz w:val="24"/>
          <w:szCs w:val="24"/>
          <w:lang w:eastAsia="pt-BR"/>
        </w:rPr>
        <w:t>do</w:t>
      </w:r>
      <w:r w:rsidRPr="00F80EA5">
        <w:rPr>
          <w:rFonts w:ascii="Arial" w:eastAsia="Times New Roman" w:hAnsi="Arial" w:cs="Arial"/>
          <w:b/>
          <w:bCs/>
          <w:sz w:val="24"/>
          <w:szCs w:val="24"/>
          <w:lang w:eastAsia="pt-BR"/>
        </w:rPr>
        <w:t>caput</w:t>
      </w:r>
      <w:r w:rsidRPr="00F80EA5">
        <w:rPr>
          <w:rFonts w:ascii="Arial" w:eastAsia="Times New Roman" w:hAnsi="Arial" w:cs="Arial"/>
          <w:sz w:val="24"/>
          <w:szCs w:val="24"/>
          <w:lang w:eastAsia="pt-BR"/>
        </w:rPr>
        <w:t>do</w:t>
      </w:r>
      <w:proofErr w:type="spellEnd"/>
      <w:r w:rsidRPr="00F80EA5">
        <w:rPr>
          <w:rFonts w:ascii="Arial" w:eastAsia="Times New Roman" w:hAnsi="Arial" w:cs="Arial"/>
          <w:sz w:val="24"/>
          <w:szCs w:val="24"/>
          <w:lang w:eastAsia="pt-BR"/>
        </w:rPr>
        <w:t xml:space="preserve"> art. 24 da Lei nº 8.666, de 1993, quando cabível.</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1º Ato do Secretário de Gestão da Secretaria Especial de Desburocratização, Gestão e Governo Digital do Ministério da Economia regulamentará o funcionamento do sistema de dispensa eletrônica.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 obrigatoriedade da utilização do sistema de dispensa eletrônica ocorrerá a partir da data de publicação do ato de que trata o § 1º.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3º Fica vedada a utilização do sistema de dispensa eletrônica nas hipóteses de que trata o art. 4º.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CAPÍTULO XVIII</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DISPOSIÇÕES FINAIS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lastRenderedPageBreak/>
        <w:t>Orientações gerais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52. Ato do Secretário de Gestão da Secretaria Especial de Desburocratização, Gestão e Governo Digital do Ministério da Economia estabelecerá os prazos para implementação das regras decorrentes do disposto neste Decreto quando se tratar de licitações realizadas com a utilização de transferências de recursos da União de que trata o § 3º do art. 1º.</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53. Os horários estabelecidos no edital, no aviso e durante a sessão pública observarão o horário de Brasília, Distrito Federal, inclusive para contagem de tempo e registro no sistema eletrônico e na documentação relativa ao certame.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54. Os participantes de licitação na modalidade de pregão, na forma eletrônica, têm direito público subjetivo à fiel observância do procedimento estabelecido neste Decreto e qualquer interessado poderá acompanhar o seu desenvolvimento em tempo real, por meio da internet.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Art. 55. Os entes federativos usuários dos sistemas de que trata o § 2º do art. 5º poderão utilizar o </w:t>
      </w:r>
      <w:proofErr w:type="spellStart"/>
      <w:r w:rsidRPr="00F80EA5">
        <w:rPr>
          <w:rFonts w:ascii="Arial" w:eastAsia="Times New Roman" w:hAnsi="Arial" w:cs="Arial"/>
          <w:sz w:val="24"/>
          <w:szCs w:val="24"/>
          <w:lang w:eastAsia="pt-BR"/>
        </w:rPr>
        <w:t>Sicaf</w:t>
      </w:r>
      <w:proofErr w:type="spellEnd"/>
      <w:r w:rsidRPr="00F80EA5">
        <w:rPr>
          <w:rFonts w:ascii="Arial" w:eastAsia="Times New Roman" w:hAnsi="Arial" w:cs="Arial"/>
          <w:sz w:val="24"/>
          <w:szCs w:val="24"/>
          <w:lang w:eastAsia="pt-BR"/>
        </w:rPr>
        <w:t xml:space="preserve"> para fins </w:t>
      </w:r>
      <w:proofErr w:type="spellStart"/>
      <w:r w:rsidRPr="00F80EA5">
        <w:rPr>
          <w:rFonts w:ascii="Arial" w:eastAsia="Times New Roman" w:hAnsi="Arial" w:cs="Arial"/>
          <w:sz w:val="24"/>
          <w:szCs w:val="24"/>
          <w:lang w:eastAsia="pt-BR"/>
        </w:rPr>
        <w:t>habilitatórios</w:t>
      </w:r>
      <w:proofErr w:type="spellEnd"/>
      <w:r w:rsidRPr="00F80EA5">
        <w:rPr>
          <w:rFonts w:ascii="Arial" w:eastAsia="Times New Roman" w:hAnsi="Arial" w:cs="Arial"/>
          <w:sz w:val="24"/>
          <w:szCs w:val="24"/>
          <w:lang w:eastAsia="pt-BR"/>
        </w:rPr>
        <w:t>.</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56. A Secretaria de Gestão da Secretaria Especial de Desburocratização, Gestão e Governo Digital do Ministério da Economia poderá ceder o uso do seu sistema eletrônico a órgão ou entidade dos Poderes da União, dos Estados, do Distrito Federal e dos Municípios, mediante celebração de termo de acesso.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57. As propostas que contenham a descrição do objeto, o valor e os documentos complementares estarão disponíveis na internet, após a homologação.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58. Os arquivos e os registros digitais relativos ao processo licitatório permanecerão à disposição dos órgãos de controle interno e externo.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59. A Secretaria de Gestão da Secretaria Especial de Desburocratização, Gestão e Governo Digital do Ministério da Economia poderá editar normas complementares ao disposto neste Decreto e disponibilizar informações adicionais, em meio eletrônico.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Revogação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60. Ficam revogados:</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 - </w:t>
      </w:r>
      <w:proofErr w:type="gramStart"/>
      <w:r w:rsidRPr="00F80EA5">
        <w:rPr>
          <w:rFonts w:ascii="Arial" w:eastAsia="Times New Roman" w:hAnsi="Arial" w:cs="Arial"/>
          <w:sz w:val="24"/>
          <w:szCs w:val="24"/>
          <w:lang w:eastAsia="pt-BR"/>
        </w:rPr>
        <w:t>o</w:t>
      </w:r>
      <w:proofErr w:type="gramEnd"/>
      <w:r w:rsidRPr="00F80EA5">
        <w:rPr>
          <w:rFonts w:ascii="Arial" w:eastAsia="Times New Roman" w:hAnsi="Arial" w:cs="Arial"/>
          <w:sz w:val="24"/>
          <w:szCs w:val="24"/>
          <w:lang w:eastAsia="pt-BR"/>
        </w:rPr>
        <w:t xml:space="preserve"> Decreto nº 5.450, de 31 de maio de 2005; e</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xml:space="preserve">II - </w:t>
      </w:r>
      <w:proofErr w:type="gramStart"/>
      <w:r w:rsidRPr="00F80EA5">
        <w:rPr>
          <w:rFonts w:ascii="Arial" w:eastAsia="Times New Roman" w:hAnsi="Arial" w:cs="Arial"/>
          <w:sz w:val="24"/>
          <w:szCs w:val="24"/>
          <w:lang w:eastAsia="pt-BR"/>
        </w:rPr>
        <w:t>o</w:t>
      </w:r>
      <w:proofErr w:type="gramEnd"/>
      <w:r w:rsidRPr="00F80EA5">
        <w:rPr>
          <w:rFonts w:ascii="Arial" w:eastAsia="Times New Roman" w:hAnsi="Arial" w:cs="Arial"/>
          <w:sz w:val="24"/>
          <w:szCs w:val="24"/>
          <w:lang w:eastAsia="pt-BR"/>
        </w:rPr>
        <w:t xml:space="preserve"> Decreto nº 5.504, de 5 de agosto de 2005.</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b/>
          <w:bCs/>
          <w:sz w:val="24"/>
          <w:szCs w:val="24"/>
          <w:lang w:eastAsia="pt-BR"/>
        </w:rPr>
        <w:t>Vigência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Art. 61. Este Decreto entra em vigor em 28 de outubro de 2019.</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lastRenderedPageBreak/>
        <w:t>§ 1º Os editais publicados após a data de entrada em vigor deste Decreto serão ajustados aos termos deste Decreto.</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 2º As licitações cujos editais tenham sido publicados até 28 de outubro de 2019 permanecem regidos pelo Decreto nº 5.450, de 2005.</w:t>
      </w:r>
    </w:p>
    <w:p w:rsid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r w:rsidRPr="00F80EA5">
        <w:rPr>
          <w:rFonts w:ascii="Arial" w:eastAsia="Times New Roman" w:hAnsi="Arial" w:cs="Arial"/>
          <w:sz w:val="24"/>
          <w:szCs w:val="24"/>
          <w:lang w:eastAsia="pt-BR"/>
        </w:rPr>
        <w:t>Brasília, 20 de setembro de 2019; 198º da Independência e 131º da República.</w:t>
      </w:r>
    </w:p>
    <w:p w:rsidR="00F80EA5" w:rsidRPr="00F80EA5" w:rsidRDefault="00F80EA5" w:rsidP="00F80EA5">
      <w:pPr>
        <w:spacing w:before="100" w:beforeAutospacing="1" w:after="100" w:afterAutospacing="1" w:line="240" w:lineRule="auto"/>
        <w:jc w:val="both"/>
        <w:rPr>
          <w:rFonts w:ascii="Arial" w:eastAsia="Times New Roman" w:hAnsi="Arial" w:cs="Arial"/>
          <w:sz w:val="24"/>
          <w:szCs w:val="24"/>
          <w:lang w:eastAsia="pt-BR"/>
        </w:rPr>
      </w:pPr>
    </w:p>
    <w:p w:rsidR="00F80EA5" w:rsidRPr="00F80EA5" w:rsidRDefault="00F80EA5" w:rsidP="00F80EA5">
      <w:pPr>
        <w:spacing w:before="100" w:beforeAutospacing="1" w:after="100" w:afterAutospacing="1" w:line="240" w:lineRule="auto"/>
        <w:jc w:val="right"/>
        <w:rPr>
          <w:rFonts w:ascii="Arial" w:eastAsia="Times New Roman" w:hAnsi="Arial" w:cs="Arial"/>
          <w:sz w:val="24"/>
          <w:szCs w:val="24"/>
          <w:lang w:eastAsia="pt-BR"/>
        </w:rPr>
      </w:pPr>
      <w:r w:rsidRPr="00F80EA5">
        <w:rPr>
          <w:rFonts w:ascii="Arial" w:eastAsia="Times New Roman" w:hAnsi="Arial" w:cs="Arial"/>
          <w:sz w:val="24"/>
          <w:szCs w:val="24"/>
          <w:lang w:eastAsia="pt-BR"/>
        </w:rPr>
        <w:t>JAIR MESSIAS BOLSONARO</w:t>
      </w:r>
    </w:p>
    <w:p w:rsidR="00F80EA5" w:rsidRPr="00F80EA5" w:rsidRDefault="00F80EA5" w:rsidP="00F80EA5">
      <w:pPr>
        <w:spacing w:before="100" w:beforeAutospacing="1" w:after="100" w:afterAutospacing="1" w:line="240" w:lineRule="auto"/>
        <w:jc w:val="right"/>
        <w:rPr>
          <w:rFonts w:ascii="Arial" w:eastAsia="Times New Roman" w:hAnsi="Arial" w:cs="Arial"/>
          <w:sz w:val="24"/>
          <w:szCs w:val="24"/>
          <w:lang w:eastAsia="pt-BR"/>
        </w:rPr>
      </w:pPr>
      <w:r w:rsidRPr="00F80EA5">
        <w:rPr>
          <w:rFonts w:ascii="Arial" w:eastAsia="Times New Roman" w:hAnsi="Arial" w:cs="Arial"/>
          <w:sz w:val="24"/>
          <w:szCs w:val="24"/>
          <w:lang w:eastAsia="pt-BR"/>
        </w:rPr>
        <w:t>Paulo Guedes</w:t>
      </w:r>
    </w:p>
    <w:p w:rsidR="00F80EA5" w:rsidRPr="00F80EA5" w:rsidRDefault="00F80EA5" w:rsidP="00F80EA5">
      <w:pPr>
        <w:rPr>
          <w:rFonts w:ascii="Arial" w:hAnsi="Arial" w:cs="Arial"/>
          <w:sz w:val="24"/>
          <w:szCs w:val="24"/>
        </w:rPr>
      </w:pPr>
      <w:r w:rsidRPr="00F80EA5">
        <w:rPr>
          <w:rFonts w:ascii="Arial" w:hAnsi="Arial" w:cs="Arial"/>
          <w:sz w:val="24"/>
          <w:szCs w:val="24"/>
        </w:rPr>
        <w:t xml:space="preserve"> </w:t>
      </w:r>
    </w:p>
    <w:sectPr w:rsidR="00F80EA5" w:rsidRPr="00F80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A5"/>
    <w:rsid w:val="00F80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5C5"/>
  <w15:chartTrackingRefBased/>
  <w15:docId w15:val="{2BCE086D-8CCD-4BBD-B190-719D9F9B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har"/>
    <w:uiPriority w:val="9"/>
    <w:qFormat/>
    <w:rsid w:val="00F80EA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80EA5"/>
    <w:rPr>
      <w:rFonts w:ascii="Times New Roman" w:eastAsia="Times New Roman" w:hAnsi="Times New Roman" w:cs="Times New Roman"/>
      <w:b/>
      <w:bCs/>
      <w:sz w:val="36"/>
      <w:szCs w:val="36"/>
      <w:lang w:eastAsia="pt-BR"/>
    </w:rPr>
  </w:style>
  <w:style w:type="paragraph" w:customStyle="1" w:styleId="text-center">
    <w:name w:val="text-center"/>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F80EA5"/>
  </w:style>
  <w:style w:type="character" w:customStyle="1" w:styleId="publicado-dou-data">
    <w:name w:val="publicado-dou-data"/>
    <w:basedOn w:val="Fontepargpadro"/>
    <w:rsid w:val="00F80EA5"/>
  </w:style>
  <w:style w:type="character" w:customStyle="1" w:styleId="pipe">
    <w:name w:val="pipe"/>
    <w:basedOn w:val="Fontepargpadro"/>
    <w:rsid w:val="00F80EA5"/>
  </w:style>
  <w:style w:type="character" w:customStyle="1" w:styleId="edicao-dou">
    <w:name w:val="edicao-dou"/>
    <w:basedOn w:val="Fontepargpadro"/>
    <w:rsid w:val="00F80EA5"/>
  </w:style>
  <w:style w:type="character" w:customStyle="1" w:styleId="edicao-dou-data">
    <w:name w:val="edicao-dou-data"/>
    <w:basedOn w:val="Fontepargpadro"/>
    <w:rsid w:val="00F80EA5"/>
  </w:style>
  <w:style w:type="character" w:customStyle="1" w:styleId="secao-dou">
    <w:name w:val="secao-dou"/>
    <w:basedOn w:val="Fontepargpadro"/>
    <w:rsid w:val="00F80EA5"/>
  </w:style>
  <w:style w:type="character" w:customStyle="1" w:styleId="secao-dou-data">
    <w:name w:val="secao-dou-data"/>
    <w:basedOn w:val="Fontepargpadro"/>
    <w:rsid w:val="00F80EA5"/>
  </w:style>
  <w:style w:type="character" w:customStyle="1" w:styleId="orgao-dou">
    <w:name w:val="orgao-dou"/>
    <w:basedOn w:val="Fontepargpadro"/>
    <w:rsid w:val="00F80EA5"/>
  </w:style>
  <w:style w:type="character" w:customStyle="1" w:styleId="orgao-dou-data">
    <w:name w:val="orgao-dou-data"/>
    <w:basedOn w:val="Fontepargpadro"/>
    <w:rsid w:val="00F80EA5"/>
  </w:style>
  <w:style w:type="paragraph" w:customStyle="1" w:styleId="identifica">
    <w:name w:val="identifica"/>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0EA5"/>
    <w:rPr>
      <w:b/>
      <w:bCs/>
    </w:rPr>
  </w:style>
  <w:style w:type="paragraph" w:customStyle="1" w:styleId="assinapr">
    <w:name w:val="assinapr"/>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F80E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892873">
      <w:bodyDiv w:val="1"/>
      <w:marLeft w:val="0"/>
      <w:marRight w:val="0"/>
      <w:marTop w:val="0"/>
      <w:marBottom w:val="0"/>
      <w:divBdr>
        <w:top w:val="none" w:sz="0" w:space="0" w:color="auto"/>
        <w:left w:val="none" w:sz="0" w:space="0" w:color="auto"/>
        <w:bottom w:val="none" w:sz="0" w:space="0" w:color="auto"/>
        <w:right w:val="none" w:sz="0" w:space="0" w:color="auto"/>
      </w:divBdr>
      <w:divsChild>
        <w:div w:id="1550220487">
          <w:marLeft w:val="0"/>
          <w:marRight w:val="0"/>
          <w:marTop w:val="0"/>
          <w:marBottom w:val="0"/>
          <w:divBdr>
            <w:top w:val="none" w:sz="0" w:space="0" w:color="auto"/>
            <w:left w:val="none" w:sz="0" w:space="0" w:color="auto"/>
            <w:bottom w:val="none" w:sz="0" w:space="0" w:color="auto"/>
            <w:right w:val="none" w:sz="0" w:space="0" w:color="auto"/>
          </w:divBdr>
        </w:div>
        <w:div w:id="190270650">
          <w:marLeft w:val="0"/>
          <w:marRight w:val="0"/>
          <w:marTop w:val="0"/>
          <w:marBottom w:val="0"/>
          <w:divBdr>
            <w:top w:val="none" w:sz="0" w:space="0" w:color="auto"/>
            <w:left w:val="none" w:sz="0" w:space="0" w:color="auto"/>
            <w:bottom w:val="none" w:sz="0" w:space="0" w:color="auto"/>
            <w:right w:val="none" w:sz="0" w:space="0" w:color="auto"/>
          </w:divBdr>
        </w:div>
        <w:div w:id="68814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7190</Words>
  <Characters>38828</Characters>
  <Application>Microsoft Office Word</Application>
  <DocSecurity>0</DocSecurity>
  <Lines>323</Lines>
  <Paragraphs>91</Paragraphs>
  <ScaleCrop>false</ScaleCrop>
  <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dc:creator>
  <cp:keywords/>
  <dc:description/>
  <cp:lastModifiedBy>Comunicacao</cp:lastModifiedBy>
  <cp:revision>1</cp:revision>
  <dcterms:created xsi:type="dcterms:W3CDTF">2019-09-24T15:53:00Z</dcterms:created>
  <dcterms:modified xsi:type="dcterms:W3CDTF">2019-09-24T15:55:00Z</dcterms:modified>
</cp:coreProperties>
</file>